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F4429" w:rsidRDefault="004F4429" w:rsidP="002272AD">
      <w:pPr>
        <w:pStyle w:val="Listeavsnitt"/>
        <w:keepLines/>
        <w:spacing w:after="0" w:line="240" w:lineRule="auto"/>
        <w:ind w:left="0"/>
        <w:contextualSpacing w:val="0"/>
        <w:jc w:val="both"/>
        <w:rPr>
          <w:rFonts w:cs="Arial"/>
          <w:b/>
          <w:sz w:val="24"/>
          <w:szCs w:val="24"/>
        </w:rPr>
      </w:pPr>
    </w:p>
    <w:tbl>
      <w:tblPr>
        <w:tblpPr w:leftFromText="141" w:rightFromText="141" w:vertAnchor="text" w:horzAnchor="margin" w:tblpY="-73"/>
        <w:tblW w:w="9072" w:type="dxa"/>
        <w:tblLayout w:type="fixed"/>
        <w:tblCellMar>
          <w:left w:w="70" w:type="dxa"/>
          <w:right w:w="70" w:type="dxa"/>
        </w:tblCellMar>
        <w:tblLook w:val="0000" w:firstRow="0" w:lastRow="0" w:firstColumn="0" w:lastColumn="0" w:noHBand="0" w:noVBand="0"/>
      </w:tblPr>
      <w:tblGrid>
        <w:gridCol w:w="4531"/>
        <w:gridCol w:w="3119"/>
        <w:gridCol w:w="1422"/>
      </w:tblGrid>
      <w:tr w:rsidR="00F37BFC" w14:paraId="24E5A984" w14:textId="77777777" w:rsidTr="00475960">
        <w:trPr>
          <w:cantSplit/>
          <w:trHeight w:val="454"/>
        </w:trPr>
        <w:tc>
          <w:tcPr>
            <w:tcW w:w="4531" w:type="dxa"/>
          </w:tcPr>
          <w:p w14:paraId="0A37501D" w14:textId="77777777" w:rsidR="00F37BFC" w:rsidRPr="004418CA" w:rsidRDefault="00F37BFC" w:rsidP="002272AD">
            <w:pPr>
              <w:pStyle w:val="Listeavsnitt"/>
              <w:keepLines/>
              <w:spacing w:after="0" w:line="240" w:lineRule="auto"/>
              <w:ind w:left="0"/>
              <w:contextualSpacing w:val="0"/>
              <w:jc w:val="both"/>
              <w:rPr>
                <w:rFonts w:cs="Arial"/>
                <w:b/>
                <w:sz w:val="28"/>
                <w:szCs w:val="28"/>
              </w:rPr>
            </w:pPr>
            <w:r>
              <w:rPr>
                <w:noProof/>
                <w:lang w:eastAsia="nb-NO"/>
              </w:rPr>
              <w:drawing>
                <wp:inline distT="0" distB="0" distL="0" distR="0" wp14:anchorId="27D20A24" wp14:editId="3FDBD71A">
                  <wp:extent cx="1876425" cy="457200"/>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876425" cy="457200"/>
                          </a:xfrm>
                          <a:prstGeom prst="rect">
                            <a:avLst/>
                          </a:prstGeom>
                        </pic:spPr>
                      </pic:pic>
                    </a:graphicData>
                  </a:graphic>
                </wp:inline>
              </w:drawing>
            </w:r>
          </w:p>
        </w:tc>
        <w:tc>
          <w:tcPr>
            <w:tcW w:w="3119" w:type="dxa"/>
            <w:vMerge w:val="restart"/>
          </w:tcPr>
          <w:p w14:paraId="32AA6CC0" w14:textId="77777777" w:rsidR="007B5FBC" w:rsidRPr="007B5FBC" w:rsidRDefault="007B5FBC" w:rsidP="002272AD">
            <w:pPr>
              <w:pStyle w:val="Listeavsnitt"/>
              <w:keepLines/>
              <w:spacing w:after="0" w:line="240" w:lineRule="auto"/>
              <w:ind w:left="0"/>
              <w:contextualSpacing w:val="0"/>
              <w:jc w:val="both"/>
              <w:rPr>
                <w:rFonts w:cs="Arial"/>
                <w:color w:val="FF0000"/>
              </w:rPr>
            </w:pPr>
            <w:r w:rsidRPr="007B5FBC">
              <w:rPr>
                <w:rFonts w:cs="Arial"/>
                <w:color w:val="FF0000"/>
              </w:rPr>
              <w:t>Revisjonsdato:</w:t>
            </w:r>
          </w:p>
          <w:p w14:paraId="40BB268A" w14:textId="77777777" w:rsidR="00F37BFC" w:rsidRPr="00586A74" w:rsidRDefault="00F37BFC" w:rsidP="002272AD">
            <w:pPr>
              <w:pStyle w:val="Listeavsnitt"/>
              <w:keepLines/>
              <w:spacing w:after="0" w:line="240" w:lineRule="auto"/>
              <w:ind w:left="0"/>
              <w:contextualSpacing w:val="0"/>
              <w:jc w:val="both"/>
              <w:rPr>
                <w:rFonts w:cs="Arial"/>
              </w:rPr>
            </w:pPr>
            <w:r w:rsidRPr="00586A74">
              <w:rPr>
                <w:rFonts w:cs="Arial"/>
              </w:rPr>
              <w:t>Vedtatt dato</w:t>
            </w:r>
            <w:r w:rsidR="007B5FBC">
              <w:rPr>
                <w:rFonts w:cs="Arial"/>
              </w:rPr>
              <w:t xml:space="preserve"> 0212.00</w:t>
            </w:r>
            <w:r w:rsidRPr="00586A74">
              <w:rPr>
                <w:rFonts w:cs="Arial"/>
              </w:rPr>
              <w:t>:</w:t>
            </w:r>
          </w:p>
          <w:p w14:paraId="7F7198AF" w14:textId="77777777" w:rsidR="00F37BFC" w:rsidRPr="00586A74" w:rsidRDefault="00F37BFC" w:rsidP="002272AD">
            <w:pPr>
              <w:pStyle w:val="Listeavsnitt"/>
              <w:keepLines/>
              <w:spacing w:after="0" w:line="240" w:lineRule="auto"/>
              <w:ind w:left="0"/>
              <w:jc w:val="both"/>
              <w:rPr>
                <w:rFonts w:cs="Arial"/>
              </w:rPr>
            </w:pPr>
            <w:r w:rsidRPr="00ED2AD5">
              <w:rPr>
                <w:rFonts w:cs="Arial"/>
              </w:rPr>
              <w:t>Dato for siste mindre endring:</w:t>
            </w:r>
          </w:p>
        </w:tc>
        <w:tc>
          <w:tcPr>
            <w:tcW w:w="1422" w:type="dxa"/>
            <w:vMerge w:val="restart"/>
          </w:tcPr>
          <w:p w14:paraId="370D50F0" w14:textId="726D0798" w:rsidR="007B5FBC" w:rsidRPr="00BC483D" w:rsidRDefault="00BC483D" w:rsidP="002272AD">
            <w:pPr>
              <w:ind w:right="0"/>
              <w:jc w:val="both"/>
              <w:rPr>
                <w:rFonts w:cs="Arial"/>
                <w:color w:val="FF0000"/>
                <w:sz w:val="22"/>
                <w:szCs w:val="22"/>
              </w:rPr>
            </w:pPr>
            <w:r w:rsidRPr="00F50D69">
              <w:rPr>
                <w:rFonts w:cs="Arial"/>
                <w:color w:val="FF0000"/>
                <w:sz w:val="22"/>
                <w:szCs w:val="22"/>
              </w:rPr>
              <w:t>1</w:t>
            </w:r>
            <w:r w:rsidR="00F50D69">
              <w:rPr>
                <w:rFonts w:cs="Arial"/>
                <w:color w:val="FF0000"/>
                <w:sz w:val="22"/>
                <w:szCs w:val="22"/>
              </w:rPr>
              <w:t>0-12-2025</w:t>
            </w:r>
          </w:p>
          <w:p w14:paraId="50E56D89" w14:textId="77777777" w:rsidR="007B5FBC" w:rsidRPr="00FB0FF8" w:rsidRDefault="00FB0FF8" w:rsidP="002272AD">
            <w:pPr>
              <w:ind w:right="0"/>
              <w:jc w:val="both"/>
              <w:rPr>
                <w:rFonts w:cs="Arial"/>
                <w:color w:val="000000" w:themeColor="text1"/>
                <w:sz w:val="22"/>
                <w:szCs w:val="22"/>
              </w:rPr>
            </w:pPr>
            <w:r w:rsidRPr="00FB0FF8">
              <w:rPr>
                <w:rFonts w:cs="Arial"/>
                <w:color w:val="000000" w:themeColor="text1"/>
                <w:sz w:val="22"/>
                <w:szCs w:val="22"/>
              </w:rPr>
              <w:t>17</w:t>
            </w:r>
            <w:r w:rsidR="00F37BFC" w:rsidRPr="00FB0FF8">
              <w:rPr>
                <w:rFonts w:cs="Arial"/>
                <w:color w:val="000000" w:themeColor="text1"/>
                <w:sz w:val="22"/>
                <w:szCs w:val="22"/>
              </w:rPr>
              <w:t>-</w:t>
            </w:r>
            <w:r w:rsidRPr="00FB0FF8">
              <w:rPr>
                <w:rFonts w:cs="Arial"/>
                <w:color w:val="000000" w:themeColor="text1"/>
                <w:sz w:val="22"/>
                <w:szCs w:val="22"/>
              </w:rPr>
              <w:t>04</w:t>
            </w:r>
            <w:r w:rsidR="00F37BFC" w:rsidRPr="00FB0FF8">
              <w:rPr>
                <w:rFonts w:cs="Arial"/>
                <w:color w:val="000000" w:themeColor="text1"/>
                <w:sz w:val="22"/>
                <w:szCs w:val="22"/>
              </w:rPr>
              <w:t>-</w:t>
            </w:r>
            <w:r w:rsidR="00506BFB" w:rsidRPr="00FB0FF8">
              <w:rPr>
                <w:rFonts w:cs="Arial"/>
                <w:color w:val="000000" w:themeColor="text1"/>
                <w:sz w:val="22"/>
                <w:szCs w:val="22"/>
              </w:rPr>
              <w:t>2007</w:t>
            </w:r>
          </w:p>
          <w:p w14:paraId="15C653C9" w14:textId="77777777" w:rsidR="00ED2AD5" w:rsidRDefault="00ED2AD5" w:rsidP="00ED2AD5">
            <w:pPr>
              <w:ind w:right="0"/>
              <w:jc w:val="both"/>
              <w:rPr>
                <w:rFonts w:cs="Arial"/>
                <w:sz w:val="22"/>
                <w:szCs w:val="22"/>
              </w:rPr>
            </w:pPr>
            <w:r>
              <w:rPr>
                <w:rFonts w:cs="Arial"/>
                <w:sz w:val="22"/>
                <w:szCs w:val="22"/>
              </w:rPr>
              <w:t>12-08-2009</w:t>
            </w:r>
          </w:p>
          <w:p w14:paraId="5DAB6C7B" w14:textId="77777777" w:rsidR="007B5FBC" w:rsidRPr="00586A74" w:rsidRDefault="007B5FBC" w:rsidP="002272AD">
            <w:pPr>
              <w:ind w:right="0"/>
              <w:jc w:val="both"/>
              <w:rPr>
                <w:rFonts w:cs="Arial"/>
                <w:sz w:val="22"/>
                <w:szCs w:val="22"/>
              </w:rPr>
            </w:pPr>
          </w:p>
        </w:tc>
      </w:tr>
      <w:tr w:rsidR="00F37BFC" w14:paraId="4FE21832" w14:textId="77777777" w:rsidTr="00475960">
        <w:trPr>
          <w:cantSplit/>
          <w:trHeight w:val="397"/>
        </w:trPr>
        <w:tc>
          <w:tcPr>
            <w:tcW w:w="4531" w:type="dxa"/>
            <w:vAlign w:val="center"/>
          </w:tcPr>
          <w:p w14:paraId="4BCEDB34" w14:textId="77777777" w:rsidR="00F37BFC" w:rsidRDefault="00F37BFC" w:rsidP="002272AD">
            <w:pPr>
              <w:pStyle w:val="Listeavsnitt"/>
              <w:keepLines/>
              <w:spacing w:after="0" w:line="240" w:lineRule="auto"/>
              <w:ind w:left="0"/>
              <w:contextualSpacing w:val="0"/>
              <w:jc w:val="both"/>
              <w:rPr>
                <w:noProof/>
              </w:rPr>
            </w:pPr>
            <w:r>
              <w:rPr>
                <w:rFonts w:cs="Arial"/>
                <w:b/>
                <w:sz w:val="28"/>
                <w:szCs w:val="28"/>
              </w:rPr>
              <w:t>Plannummer 0</w:t>
            </w:r>
            <w:r w:rsidR="000066B1">
              <w:rPr>
                <w:rFonts w:cs="Arial"/>
                <w:b/>
                <w:sz w:val="28"/>
                <w:szCs w:val="28"/>
              </w:rPr>
              <w:t>212</w:t>
            </w:r>
            <w:r>
              <w:rPr>
                <w:rFonts w:cs="Arial"/>
                <w:b/>
                <w:sz w:val="28"/>
                <w:szCs w:val="28"/>
              </w:rPr>
              <w:t>.00</w:t>
            </w:r>
          </w:p>
        </w:tc>
        <w:tc>
          <w:tcPr>
            <w:tcW w:w="3119" w:type="dxa"/>
            <w:vMerge/>
            <w:vAlign w:val="center"/>
          </w:tcPr>
          <w:p w14:paraId="02EB378F" w14:textId="77777777" w:rsidR="00F37BFC" w:rsidRPr="00586A74" w:rsidRDefault="00F37BFC" w:rsidP="002272AD">
            <w:pPr>
              <w:pStyle w:val="Listeavsnitt"/>
              <w:keepLines/>
              <w:spacing w:after="0" w:line="240" w:lineRule="auto"/>
              <w:ind w:left="0"/>
              <w:contextualSpacing w:val="0"/>
              <w:jc w:val="both"/>
              <w:rPr>
                <w:rFonts w:cs="Arial"/>
              </w:rPr>
            </w:pPr>
          </w:p>
        </w:tc>
        <w:tc>
          <w:tcPr>
            <w:tcW w:w="1422" w:type="dxa"/>
            <w:vMerge/>
            <w:vAlign w:val="center"/>
          </w:tcPr>
          <w:p w14:paraId="6A05A809" w14:textId="77777777" w:rsidR="00F37BFC" w:rsidRPr="00586A74" w:rsidRDefault="00F37BFC" w:rsidP="002272AD">
            <w:pPr>
              <w:ind w:right="0"/>
              <w:jc w:val="both"/>
              <w:rPr>
                <w:rFonts w:cs="Arial"/>
                <w:sz w:val="22"/>
                <w:szCs w:val="22"/>
              </w:rPr>
            </w:pPr>
          </w:p>
        </w:tc>
      </w:tr>
      <w:tr w:rsidR="00586A74" w14:paraId="1334F708" w14:textId="77777777" w:rsidTr="00475960">
        <w:trPr>
          <w:cantSplit/>
          <w:trHeight w:val="454"/>
        </w:trPr>
        <w:tc>
          <w:tcPr>
            <w:tcW w:w="9072" w:type="dxa"/>
            <w:gridSpan w:val="3"/>
            <w:tcBorders>
              <w:bottom w:val="single" w:sz="12" w:space="0" w:color="FF0000"/>
            </w:tcBorders>
            <w:vAlign w:val="center"/>
          </w:tcPr>
          <w:p w14:paraId="3A963121" w14:textId="77777777" w:rsidR="002272AD" w:rsidRDefault="00586A74" w:rsidP="002272AD">
            <w:pPr>
              <w:ind w:right="0"/>
              <w:jc w:val="both"/>
              <w:rPr>
                <w:rFonts w:cs="Arial"/>
                <w:b/>
                <w:sz w:val="28"/>
                <w:szCs w:val="28"/>
              </w:rPr>
            </w:pPr>
            <w:r w:rsidRPr="00A41B41">
              <w:rPr>
                <w:rFonts w:cs="Arial"/>
                <w:b/>
                <w:sz w:val="28"/>
                <w:szCs w:val="28"/>
              </w:rPr>
              <w:t>REGULERING</w:t>
            </w:r>
            <w:r>
              <w:rPr>
                <w:rFonts w:cs="Arial"/>
                <w:b/>
                <w:sz w:val="28"/>
                <w:szCs w:val="28"/>
              </w:rPr>
              <w:t>SPLAN</w:t>
            </w:r>
            <w:r w:rsidRPr="00A41B41">
              <w:rPr>
                <w:rFonts w:cs="Arial"/>
                <w:b/>
                <w:sz w:val="28"/>
                <w:szCs w:val="28"/>
              </w:rPr>
              <w:t xml:space="preserve"> FOR </w:t>
            </w:r>
          </w:p>
          <w:p w14:paraId="69461355" w14:textId="77777777" w:rsidR="00586A74" w:rsidRPr="002272AD" w:rsidRDefault="000066B1" w:rsidP="002272AD">
            <w:pPr>
              <w:ind w:right="0"/>
              <w:jc w:val="both"/>
              <w:rPr>
                <w:rFonts w:cs="Arial"/>
                <w:b/>
                <w:sz w:val="28"/>
                <w:szCs w:val="28"/>
              </w:rPr>
            </w:pPr>
            <w:r>
              <w:rPr>
                <w:rFonts w:cs="Arial"/>
                <w:b/>
                <w:sz w:val="28"/>
                <w:szCs w:val="28"/>
              </w:rPr>
              <w:t xml:space="preserve">OMRÅDET </w:t>
            </w:r>
            <w:r w:rsidR="002272AD">
              <w:rPr>
                <w:rFonts w:cs="Arial"/>
                <w:b/>
                <w:sz w:val="28"/>
                <w:szCs w:val="28"/>
              </w:rPr>
              <w:t xml:space="preserve"> RUNDT JÆRTERMINALEN, </w:t>
            </w:r>
            <w:r>
              <w:rPr>
                <w:rFonts w:cs="Arial"/>
                <w:b/>
                <w:sz w:val="28"/>
                <w:szCs w:val="28"/>
              </w:rPr>
              <w:t>REE</w:t>
            </w:r>
          </w:p>
        </w:tc>
      </w:tr>
      <w:tr w:rsidR="00F37BFC" w14:paraId="33CAE2D5" w14:textId="77777777" w:rsidTr="00475960">
        <w:trPr>
          <w:cantSplit/>
          <w:trHeight w:val="624"/>
        </w:trPr>
        <w:tc>
          <w:tcPr>
            <w:tcW w:w="9072" w:type="dxa"/>
            <w:gridSpan w:val="3"/>
            <w:tcBorders>
              <w:top w:val="single" w:sz="12" w:space="0" w:color="FF0000"/>
            </w:tcBorders>
            <w:vAlign w:val="center"/>
          </w:tcPr>
          <w:p w14:paraId="22EA15CC" w14:textId="77777777" w:rsidR="00F37BFC" w:rsidRPr="00F37BFC" w:rsidRDefault="00F37BFC" w:rsidP="002272AD">
            <w:pPr>
              <w:ind w:right="0"/>
              <w:jc w:val="both"/>
              <w:rPr>
                <w:rFonts w:cs="Arial"/>
                <w:sz w:val="22"/>
                <w:szCs w:val="22"/>
              </w:rPr>
            </w:pPr>
            <w:r w:rsidRPr="00F37BFC">
              <w:rPr>
                <w:rFonts w:cs="Arial"/>
                <w:sz w:val="22"/>
                <w:szCs w:val="22"/>
              </w:rPr>
              <w:t>REGULERINGSBESTEMMELSER</w:t>
            </w:r>
          </w:p>
          <w:p w14:paraId="3F9BF5D1" w14:textId="77777777" w:rsidR="00F37BFC" w:rsidRPr="00F37BFC" w:rsidRDefault="00F37BFC" w:rsidP="002272AD">
            <w:pPr>
              <w:ind w:right="0"/>
              <w:jc w:val="both"/>
              <w:rPr>
                <w:rFonts w:cs="Arial"/>
                <w:sz w:val="22"/>
                <w:szCs w:val="22"/>
              </w:rPr>
            </w:pPr>
            <w:r w:rsidRPr="00F37BFC">
              <w:rPr>
                <w:rFonts w:cs="Arial"/>
                <w:sz w:val="22"/>
                <w:szCs w:val="22"/>
              </w:rPr>
              <w:t>DETALJREGULERING</w:t>
            </w:r>
          </w:p>
        </w:tc>
      </w:tr>
      <w:tr w:rsidR="00F37BFC" w14:paraId="6AFD3365" w14:textId="77777777" w:rsidTr="00475960">
        <w:trPr>
          <w:cantSplit/>
          <w:trHeight w:val="397"/>
        </w:trPr>
        <w:tc>
          <w:tcPr>
            <w:tcW w:w="9072" w:type="dxa"/>
            <w:gridSpan w:val="3"/>
            <w:vAlign w:val="center"/>
          </w:tcPr>
          <w:p w14:paraId="712B3963" w14:textId="77777777" w:rsidR="00F37BFC" w:rsidRPr="00F37BFC" w:rsidRDefault="00F37BFC" w:rsidP="002272AD">
            <w:pPr>
              <w:ind w:right="0"/>
              <w:jc w:val="both"/>
              <w:rPr>
                <w:rFonts w:cs="Arial"/>
                <w:b/>
                <w:sz w:val="22"/>
                <w:szCs w:val="22"/>
              </w:rPr>
            </w:pPr>
            <w:r w:rsidRPr="00F37BFC">
              <w:rPr>
                <w:rFonts w:cs="Arial"/>
                <w:sz w:val="22"/>
                <w:szCs w:val="22"/>
              </w:rPr>
              <w:t>PlanID 1121.0</w:t>
            </w:r>
            <w:r w:rsidR="000066B1">
              <w:rPr>
                <w:rFonts w:cs="Arial"/>
                <w:sz w:val="22"/>
                <w:szCs w:val="22"/>
              </w:rPr>
              <w:t>212</w:t>
            </w:r>
            <w:r w:rsidRPr="00F37BFC">
              <w:rPr>
                <w:rFonts w:cs="Arial"/>
                <w:sz w:val="22"/>
                <w:szCs w:val="22"/>
              </w:rPr>
              <w:t>.00</w:t>
            </w:r>
          </w:p>
        </w:tc>
      </w:tr>
      <w:tr w:rsidR="00F37BFC" w14:paraId="2396EA51" w14:textId="77777777" w:rsidTr="005C5D8B">
        <w:trPr>
          <w:cantSplit/>
          <w:trHeight w:val="498"/>
        </w:trPr>
        <w:tc>
          <w:tcPr>
            <w:tcW w:w="9072" w:type="dxa"/>
            <w:gridSpan w:val="3"/>
            <w:vAlign w:val="center"/>
          </w:tcPr>
          <w:p w14:paraId="61CB3FEF" w14:textId="001951C5" w:rsidR="00F37BFC" w:rsidRPr="00F37BFC" w:rsidRDefault="00F37BFC" w:rsidP="002272AD">
            <w:pPr>
              <w:ind w:right="0"/>
              <w:jc w:val="both"/>
              <w:rPr>
                <w:rFonts w:cs="Arial"/>
                <w:sz w:val="22"/>
                <w:szCs w:val="22"/>
              </w:rPr>
            </w:pPr>
            <w:r>
              <w:rPr>
                <w:rFonts w:cs="Arial"/>
                <w:sz w:val="22"/>
                <w:szCs w:val="22"/>
              </w:rPr>
              <w:t xml:space="preserve">Saksnummer </w:t>
            </w:r>
          </w:p>
        </w:tc>
      </w:tr>
    </w:tbl>
    <w:p w14:paraId="6C0FE0F1" w14:textId="77777777" w:rsidR="00BC483D" w:rsidRDefault="004418CA" w:rsidP="002272AD">
      <w:pPr>
        <w:pStyle w:val="Listeavsnitt"/>
        <w:keepLines/>
        <w:numPr>
          <w:ilvl w:val="0"/>
          <w:numId w:val="1"/>
        </w:numPr>
        <w:spacing w:after="0" w:line="264" w:lineRule="auto"/>
        <w:ind w:left="624" w:hanging="624"/>
        <w:contextualSpacing w:val="0"/>
        <w:jc w:val="both"/>
        <w:rPr>
          <w:rFonts w:cs="Arial"/>
          <w:b/>
          <w:sz w:val="24"/>
          <w:szCs w:val="24"/>
        </w:rPr>
      </w:pPr>
      <w:r w:rsidRPr="008030F8">
        <w:rPr>
          <w:rFonts w:cs="Arial"/>
          <w:b/>
          <w:sz w:val="24"/>
          <w:szCs w:val="24"/>
        </w:rPr>
        <w:t>PLANEN</w:t>
      </w:r>
      <w:r w:rsidR="00F37BFC">
        <w:rPr>
          <w:rFonts w:cs="Arial"/>
          <w:b/>
          <w:sz w:val="24"/>
          <w:szCs w:val="24"/>
        </w:rPr>
        <w:t>S HENSIKT</w:t>
      </w:r>
    </w:p>
    <w:p w14:paraId="5A39BBE3" w14:textId="77777777" w:rsidR="00E86A08" w:rsidRDefault="00000000" w:rsidP="002272AD">
      <w:pPr>
        <w:pStyle w:val="Listeavsnitt"/>
        <w:keepLines/>
        <w:spacing w:after="0" w:line="264" w:lineRule="auto"/>
        <w:ind w:left="0"/>
        <w:contextualSpacing w:val="0"/>
        <w:jc w:val="both"/>
      </w:pPr>
      <w:r>
        <w:pict w14:anchorId="196DBD9A">
          <v:rect id="_x0000_i1025" style="width:453.6pt;height:1.5pt" o:hralign="center" o:hrstd="t" o:hrnoshade="t" o:hr="t" fillcolor="red" stroked="f"/>
        </w:pict>
      </w:r>
    </w:p>
    <w:p w14:paraId="5C3A0613" w14:textId="77777777" w:rsidR="00475960" w:rsidRPr="000066B1" w:rsidRDefault="000066B1" w:rsidP="002272AD">
      <w:pPr>
        <w:pStyle w:val="Default"/>
        <w:spacing w:line="264" w:lineRule="auto"/>
        <w:ind w:left="624"/>
        <w:jc w:val="both"/>
        <w:rPr>
          <w:rFonts w:ascii="Arial" w:hAnsi="Arial" w:cs="Arial"/>
          <w:sz w:val="28"/>
        </w:rPr>
      </w:pPr>
      <w:r w:rsidRPr="002272AD">
        <w:rPr>
          <w:rFonts w:ascii="Arial" w:hAnsi="Arial" w:cs="Arial"/>
          <w:sz w:val="22"/>
          <w:szCs w:val="22"/>
        </w:rPr>
        <w:t>Formålet med planen er å tilrettelegge for industri og boligbebyggelse med tilhørende anlegg</w:t>
      </w:r>
      <w:r w:rsidRPr="000066B1">
        <w:rPr>
          <w:rFonts w:ascii="Arial" w:hAnsi="Arial" w:cs="Arial"/>
          <w:szCs w:val="23"/>
        </w:rPr>
        <w:t>.</w:t>
      </w:r>
    </w:p>
    <w:p w14:paraId="0112FDE8" w14:textId="77777777" w:rsidR="002272AD" w:rsidRDefault="00430507" w:rsidP="002272AD">
      <w:pPr>
        <w:pStyle w:val="Listeavsnitt"/>
        <w:keepLines/>
        <w:numPr>
          <w:ilvl w:val="0"/>
          <w:numId w:val="1"/>
        </w:numPr>
        <w:spacing w:before="360" w:after="0" w:line="264" w:lineRule="auto"/>
        <w:ind w:left="624" w:hanging="624"/>
        <w:contextualSpacing w:val="0"/>
        <w:jc w:val="both"/>
        <w:rPr>
          <w:rFonts w:cs="Arial"/>
          <w:b/>
          <w:sz w:val="24"/>
          <w:szCs w:val="24"/>
        </w:rPr>
      </w:pPr>
      <w:r>
        <w:rPr>
          <w:rFonts w:cs="Arial"/>
          <w:b/>
          <w:sz w:val="24"/>
          <w:szCs w:val="24"/>
        </w:rPr>
        <w:t>FELLESBESTEMMELSER FOR HELE PLANOMRÅDET</w:t>
      </w:r>
    </w:p>
    <w:p w14:paraId="41C8F396" w14:textId="77777777" w:rsidR="00430507" w:rsidRDefault="00000000" w:rsidP="002272AD">
      <w:pPr>
        <w:pStyle w:val="Listeavsnitt"/>
        <w:keepLines/>
        <w:spacing w:after="0" w:line="264" w:lineRule="auto"/>
        <w:ind w:left="0"/>
        <w:contextualSpacing w:val="0"/>
        <w:jc w:val="both"/>
      </w:pPr>
      <w:r>
        <w:pict w14:anchorId="536F65D0">
          <v:rect id="_x0000_i1026" style="width:422.4pt;height:1.5pt" o:hralign="center" o:hrstd="t" o:hrnoshade="t" o:hr="t" fillcolor="red" stroked="f"/>
        </w:pict>
      </w:r>
    </w:p>
    <w:p w14:paraId="1D18A1E1" w14:textId="77777777" w:rsidR="002272AD" w:rsidRDefault="002272AD" w:rsidP="002272AD">
      <w:pPr>
        <w:pStyle w:val="Overskrift2"/>
        <w:tabs>
          <w:tab w:val="clear" w:pos="851"/>
        </w:tabs>
        <w:spacing w:before="0" w:after="0" w:line="264" w:lineRule="auto"/>
        <w:ind w:left="624" w:hanging="624"/>
        <w:jc w:val="both"/>
        <w:rPr>
          <w:sz w:val="24"/>
        </w:rPr>
      </w:pPr>
      <w:r>
        <w:rPr>
          <w:sz w:val="24"/>
        </w:rPr>
        <w:t>Bebyggelse</w:t>
      </w:r>
    </w:p>
    <w:p w14:paraId="42D0C773" w14:textId="77777777" w:rsidR="002272AD" w:rsidRPr="002272AD" w:rsidRDefault="00792CCC" w:rsidP="00501C2A">
      <w:pPr>
        <w:pStyle w:val="Overskrift2"/>
        <w:numPr>
          <w:ilvl w:val="2"/>
          <w:numId w:val="15"/>
        </w:numPr>
        <w:spacing w:before="0" w:after="0" w:line="264" w:lineRule="auto"/>
        <w:ind w:left="624" w:hanging="624"/>
        <w:jc w:val="both"/>
        <w:rPr>
          <w:b w:val="0"/>
          <w:sz w:val="24"/>
        </w:rPr>
      </w:pPr>
      <w:r w:rsidRPr="002272AD">
        <w:rPr>
          <w:rFonts w:cs="Arial"/>
          <w:b w:val="0"/>
          <w:sz w:val="22"/>
          <w:szCs w:val="23"/>
        </w:rPr>
        <w:t>Bebyggelsen består av frittliggende eneboliger/</w:t>
      </w:r>
      <w:r w:rsidR="002272AD">
        <w:rPr>
          <w:rFonts w:cs="Arial"/>
          <w:b w:val="0"/>
          <w:sz w:val="22"/>
          <w:szCs w:val="23"/>
        </w:rPr>
        <w:t xml:space="preserve"> </w:t>
      </w:r>
      <w:r w:rsidRPr="002272AD">
        <w:rPr>
          <w:rFonts w:cs="Arial"/>
          <w:b w:val="0"/>
          <w:sz w:val="22"/>
          <w:szCs w:val="23"/>
        </w:rPr>
        <w:t>tomannsboliger, industri og bensinstasjon.</w:t>
      </w:r>
    </w:p>
    <w:p w14:paraId="72A3D3EC" w14:textId="77777777" w:rsidR="0027654F" w:rsidRPr="0027654F" w:rsidRDefault="0027654F" w:rsidP="00501C2A">
      <w:pPr>
        <w:pStyle w:val="Listeavsnitt"/>
        <w:numPr>
          <w:ilvl w:val="0"/>
          <w:numId w:val="4"/>
        </w:numPr>
        <w:spacing w:after="0" w:line="264" w:lineRule="auto"/>
        <w:jc w:val="both"/>
        <w:rPr>
          <w:vanish/>
          <w:sz w:val="24"/>
        </w:rPr>
      </w:pPr>
    </w:p>
    <w:p w14:paraId="0D0B940D" w14:textId="77777777" w:rsidR="0027654F" w:rsidRPr="0027654F" w:rsidRDefault="0027654F" w:rsidP="00501C2A">
      <w:pPr>
        <w:pStyle w:val="Listeavsnitt"/>
        <w:numPr>
          <w:ilvl w:val="0"/>
          <w:numId w:val="4"/>
        </w:numPr>
        <w:spacing w:after="0" w:line="264" w:lineRule="auto"/>
        <w:jc w:val="both"/>
        <w:rPr>
          <w:vanish/>
          <w:sz w:val="24"/>
        </w:rPr>
      </w:pPr>
    </w:p>
    <w:p w14:paraId="0E27B00A" w14:textId="77777777" w:rsidR="0027654F" w:rsidRPr="0027654F" w:rsidRDefault="0027654F" w:rsidP="00501C2A">
      <w:pPr>
        <w:pStyle w:val="Listeavsnitt"/>
        <w:numPr>
          <w:ilvl w:val="1"/>
          <w:numId w:val="4"/>
        </w:numPr>
        <w:spacing w:after="0" w:line="264" w:lineRule="auto"/>
        <w:jc w:val="both"/>
        <w:rPr>
          <w:vanish/>
          <w:sz w:val="24"/>
        </w:rPr>
      </w:pPr>
    </w:p>
    <w:p w14:paraId="506738FF" w14:textId="77777777" w:rsidR="0027654F" w:rsidRDefault="0027654F" w:rsidP="002272AD">
      <w:pPr>
        <w:pStyle w:val="Overskrift2"/>
        <w:spacing w:before="120" w:after="0" w:line="264" w:lineRule="auto"/>
        <w:ind w:left="624" w:hanging="624"/>
        <w:jc w:val="both"/>
        <w:rPr>
          <w:sz w:val="24"/>
        </w:rPr>
      </w:pPr>
      <w:r>
        <w:rPr>
          <w:sz w:val="24"/>
        </w:rPr>
        <w:t>Utomhusplan</w:t>
      </w:r>
    </w:p>
    <w:p w14:paraId="5CFBB59C" w14:textId="77777777" w:rsidR="0027654F" w:rsidRPr="00982200" w:rsidRDefault="002272AD" w:rsidP="002272AD">
      <w:pPr>
        <w:spacing w:line="264" w:lineRule="auto"/>
        <w:ind w:left="624" w:right="0"/>
        <w:jc w:val="both"/>
        <w:rPr>
          <w:sz w:val="22"/>
        </w:rPr>
      </w:pPr>
      <w:r>
        <w:rPr>
          <w:sz w:val="22"/>
          <w:szCs w:val="23"/>
        </w:rPr>
        <w:t>Sammen med byggesøknad</w:t>
      </w:r>
      <w:r w:rsidR="0027654F" w:rsidRPr="00982200">
        <w:rPr>
          <w:sz w:val="22"/>
          <w:szCs w:val="23"/>
        </w:rPr>
        <w:t xml:space="preserve"> skal det foreligge plan for ubebygd del av tomten (utomhusplan) i målestokk 1:500.</w:t>
      </w:r>
    </w:p>
    <w:p w14:paraId="60061E4C" w14:textId="77777777" w:rsidR="0027654F" w:rsidRPr="004A1646" w:rsidRDefault="0027654F" w:rsidP="00501C2A">
      <w:pPr>
        <w:pStyle w:val="Listeavsnitt"/>
        <w:numPr>
          <w:ilvl w:val="0"/>
          <w:numId w:val="5"/>
        </w:numPr>
        <w:spacing w:after="0" w:line="264" w:lineRule="auto"/>
        <w:jc w:val="both"/>
        <w:rPr>
          <w:vanish/>
        </w:rPr>
      </w:pPr>
    </w:p>
    <w:p w14:paraId="44EAFD9C" w14:textId="77777777" w:rsidR="0027654F" w:rsidRPr="004A1646" w:rsidRDefault="0027654F" w:rsidP="00501C2A">
      <w:pPr>
        <w:pStyle w:val="Listeavsnitt"/>
        <w:numPr>
          <w:ilvl w:val="0"/>
          <w:numId w:val="5"/>
        </w:numPr>
        <w:spacing w:after="0" w:line="264" w:lineRule="auto"/>
        <w:jc w:val="both"/>
        <w:rPr>
          <w:vanish/>
        </w:rPr>
      </w:pPr>
    </w:p>
    <w:p w14:paraId="4B94D5A5" w14:textId="77777777" w:rsidR="0027654F" w:rsidRPr="004A1646" w:rsidRDefault="0027654F" w:rsidP="00501C2A">
      <w:pPr>
        <w:pStyle w:val="Listeavsnitt"/>
        <w:numPr>
          <w:ilvl w:val="1"/>
          <w:numId w:val="5"/>
        </w:numPr>
        <w:spacing w:after="0" w:line="264" w:lineRule="auto"/>
        <w:jc w:val="both"/>
        <w:rPr>
          <w:vanish/>
        </w:rPr>
      </w:pPr>
    </w:p>
    <w:p w14:paraId="3DEEC669" w14:textId="77777777" w:rsidR="0027654F" w:rsidRPr="004A1646" w:rsidRDefault="0027654F" w:rsidP="00501C2A">
      <w:pPr>
        <w:pStyle w:val="Listeavsnitt"/>
        <w:numPr>
          <w:ilvl w:val="1"/>
          <w:numId w:val="5"/>
        </w:numPr>
        <w:spacing w:after="0" w:line="264" w:lineRule="auto"/>
        <w:jc w:val="both"/>
        <w:rPr>
          <w:vanish/>
        </w:rPr>
      </w:pPr>
    </w:p>
    <w:p w14:paraId="3656B9AB" w14:textId="77777777" w:rsidR="0027654F" w:rsidRPr="007E5E90" w:rsidRDefault="0027654F" w:rsidP="00501C2A">
      <w:pPr>
        <w:pStyle w:val="Listeavsnitt"/>
        <w:numPr>
          <w:ilvl w:val="0"/>
          <w:numId w:val="6"/>
        </w:numPr>
        <w:spacing w:after="0" w:line="264" w:lineRule="auto"/>
        <w:jc w:val="both"/>
        <w:rPr>
          <w:vanish/>
        </w:rPr>
      </w:pPr>
    </w:p>
    <w:p w14:paraId="45FB0818" w14:textId="77777777" w:rsidR="0027654F" w:rsidRPr="007E5E90" w:rsidRDefault="0027654F" w:rsidP="00501C2A">
      <w:pPr>
        <w:pStyle w:val="Listeavsnitt"/>
        <w:numPr>
          <w:ilvl w:val="1"/>
          <w:numId w:val="6"/>
        </w:numPr>
        <w:spacing w:after="0" w:line="264" w:lineRule="auto"/>
        <w:jc w:val="both"/>
        <w:rPr>
          <w:vanish/>
        </w:rPr>
      </w:pPr>
    </w:p>
    <w:p w14:paraId="049F31CB" w14:textId="77777777" w:rsidR="0027654F" w:rsidRPr="00D67685" w:rsidRDefault="0027654F" w:rsidP="00501C2A">
      <w:pPr>
        <w:pStyle w:val="Listeavsnitt"/>
        <w:numPr>
          <w:ilvl w:val="0"/>
          <w:numId w:val="8"/>
        </w:numPr>
        <w:spacing w:after="0" w:line="264" w:lineRule="auto"/>
        <w:jc w:val="both"/>
        <w:rPr>
          <w:vanish/>
        </w:rPr>
      </w:pPr>
    </w:p>
    <w:p w14:paraId="53128261" w14:textId="77777777" w:rsidR="0027654F" w:rsidRPr="00D67685" w:rsidRDefault="0027654F" w:rsidP="00501C2A">
      <w:pPr>
        <w:pStyle w:val="Listeavsnitt"/>
        <w:numPr>
          <w:ilvl w:val="1"/>
          <w:numId w:val="8"/>
        </w:numPr>
        <w:spacing w:after="0" w:line="264" w:lineRule="auto"/>
        <w:jc w:val="both"/>
        <w:rPr>
          <w:vanish/>
        </w:rPr>
      </w:pPr>
    </w:p>
    <w:p w14:paraId="62486C05" w14:textId="77777777" w:rsidR="0027654F" w:rsidRPr="00264994" w:rsidRDefault="0027654F" w:rsidP="00501C2A">
      <w:pPr>
        <w:pStyle w:val="Listeavsnitt"/>
        <w:numPr>
          <w:ilvl w:val="0"/>
          <w:numId w:val="6"/>
        </w:numPr>
        <w:spacing w:after="0" w:line="264" w:lineRule="auto"/>
        <w:jc w:val="both"/>
        <w:rPr>
          <w:vanish/>
        </w:rPr>
      </w:pPr>
    </w:p>
    <w:p w14:paraId="4101652C" w14:textId="77777777" w:rsidR="0027654F" w:rsidRPr="00264994" w:rsidRDefault="0027654F" w:rsidP="00501C2A">
      <w:pPr>
        <w:pStyle w:val="Listeavsnitt"/>
        <w:numPr>
          <w:ilvl w:val="1"/>
          <w:numId w:val="6"/>
        </w:numPr>
        <w:spacing w:after="0" w:line="264" w:lineRule="auto"/>
        <w:jc w:val="both"/>
        <w:rPr>
          <w:vanish/>
        </w:rPr>
      </w:pPr>
    </w:p>
    <w:p w14:paraId="4B99056E" w14:textId="77777777" w:rsidR="0027654F" w:rsidRPr="00264994" w:rsidRDefault="0027654F" w:rsidP="00501C2A">
      <w:pPr>
        <w:pStyle w:val="Listeavsnitt"/>
        <w:numPr>
          <w:ilvl w:val="1"/>
          <w:numId w:val="6"/>
        </w:numPr>
        <w:spacing w:after="0" w:line="264" w:lineRule="auto"/>
        <w:jc w:val="both"/>
        <w:rPr>
          <w:vanish/>
        </w:rPr>
      </w:pPr>
    </w:p>
    <w:p w14:paraId="1299C43A" w14:textId="77777777" w:rsidR="0027654F" w:rsidRPr="007E5E90" w:rsidRDefault="0027654F" w:rsidP="00501C2A">
      <w:pPr>
        <w:pStyle w:val="Listeavsnitt"/>
        <w:numPr>
          <w:ilvl w:val="1"/>
          <w:numId w:val="6"/>
        </w:numPr>
        <w:spacing w:after="0" w:line="264" w:lineRule="auto"/>
        <w:jc w:val="both"/>
        <w:rPr>
          <w:vanish/>
        </w:rPr>
      </w:pPr>
    </w:p>
    <w:p w14:paraId="4DDBEF00" w14:textId="77777777" w:rsidR="0027654F" w:rsidRPr="007E5E90" w:rsidRDefault="0027654F" w:rsidP="00501C2A">
      <w:pPr>
        <w:pStyle w:val="Listeavsnitt"/>
        <w:numPr>
          <w:ilvl w:val="1"/>
          <w:numId w:val="6"/>
        </w:numPr>
        <w:spacing w:after="0" w:line="264" w:lineRule="auto"/>
        <w:jc w:val="both"/>
        <w:rPr>
          <w:vanish/>
        </w:rPr>
      </w:pPr>
    </w:p>
    <w:p w14:paraId="3461D779" w14:textId="77777777" w:rsidR="0027654F" w:rsidRPr="007E5E90" w:rsidRDefault="0027654F" w:rsidP="00501C2A">
      <w:pPr>
        <w:pStyle w:val="Listeavsnitt"/>
        <w:numPr>
          <w:ilvl w:val="2"/>
          <w:numId w:val="6"/>
        </w:numPr>
        <w:spacing w:after="0" w:line="264" w:lineRule="auto"/>
        <w:jc w:val="both"/>
        <w:rPr>
          <w:vanish/>
        </w:rPr>
      </w:pPr>
    </w:p>
    <w:p w14:paraId="0D464469" w14:textId="77777777" w:rsidR="0027654F" w:rsidRPr="00A52E20" w:rsidRDefault="0027654F" w:rsidP="002272AD">
      <w:pPr>
        <w:pStyle w:val="Overskrift2"/>
        <w:tabs>
          <w:tab w:val="clear" w:pos="851"/>
        </w:tabs>
        <w:spacing w:before="120" w:after="0" w:line="264" w:lineRule="auto"/>
        <w:ind w:left="624" w:hanging="624"/>
        <w:jc w:val="both"/>
        <w:rPr>
          <w:sz w:val="24"/>
          <w:szCs w:val="22"/>
        </w:rPr>
      </w:pPr>
      <w:r w:rsidRPr="00A52E20">
        <w:rPr>
          <w:sz w:val="24"/>
          <w:szCs w:val="22"/>
        </w:rPr>
        <w:t>Støyskjerming</w:t>
      </w:r>
    </w:p>
    <w:p w14:paraId="3CF2D8B6" w14:textId="77777777" w:rsidR="0027654F" w:rsidRPr="00A52E20" w:rsidRDefault="0027654F" w:rsidP="00501C2A">
      <w:pPr>
        <w:pStyle w:val="Listeavsnitt"/>
        <w:numPr>
          <w:ilvl w:val="0"/>
          <w:numId w:val="7"/>
        </w:numPr>
        <w:spacing w:after="0" w:line="264" w:lineRule="auto"/>
        <w:jc w:val="both"/>
        <w:rPr>
          <w:vanish/>
        </w:rPr>
      </w:pPr>
    </w:p>
    <w:p w14:paraId="0FB78278" w14:textId="77777777" w:rsidR="0027654F" w:rsidRPr="00A52E20" w:rsidRDefault="0027654F" w:rsidP="00501C2A">
      <w:pPr>
        <w:pStyle w:val="Listeavsnitt"/>
        <w:numPr>
          <w:ilvl w:val="1"/>
          <w:numId w:val="7"/>
        </w:numPr>
        <w:spacing w:after="0" w:line="264" w:lineRule="auto"/>
        <w:jc w:val="both"/>
        <w:rPr>
          <w:vanish/>
        </w:rPr>
      </w:pPr>
    </w:p>
    <w:p w14:paraId="1FC39945" w14:textId="77777777" w:rsidR="0027654F" w:rsidRPr="00A52E20" w:rsidRDefault="0027654F" w:rsidP="00501C2A">
      <w:pPr>
        <w:pStyle w:val="Listeavsnitt"/>
        <w:numPr>
          <w:ilvl w:val="1"/>
          <w:numId w:val="7"/>
        </w:numPr>
        <w:spacing w:after="0" w:line="264" w:lineRule="auto"/>
        <w:jc w:val="both"/>
        <w:rPr>
          <w:vanish/>
        </w:rPr>
      </w:pPr>
    </w:p>
    <w:p w14:paraId="0562CB0E" w14:textId="77777777" w:rsidR="0027654F" w:rsidRPr="00A52E20" w:rsidRDefault="0027654F" w:rsidP="00501C2A">
      <w:pPr>
        <w:pStyle w:val="Listeavsnitt"/>
        <w:numPr>
          <w:ilvl w:val="0"/>
          <w:numId w:val="9"/>
        </w:numPr>
        <w:spacing w:after="0" w:line="264" w:lineRule="auto"/>
        <w:jc w:val="both"/>
        <w:rPr>
          <w:vanish/>
        </w:rPr>
      </w:pPr>
    </w:p>
    <w:p w14:paraId="34CE0A41" w14:textId="77777777" w:rsidR="0027654F" w:rsidRPr="00A52E20" w:rsidRDefault="0027654F" w:rsidP="00501C2A">
      <w:pPr>
        <w:pStyle w:val="Listeavsnitt"/>
        <w:numPr>
          <w:ilvl w:val="0"/>
          <w:numId w:val="9"/>
        </w:numPr>
        <w:spacing w:after="0" w:line="264" w:lineRule="auto"/>
        <w:jc w:val="both"/>
        <w:rPr>
          <w:vanish/>
        </w:rPr>
      </w:pPr>
    </w:p>
    <w:p w14:paraId="62EBF3C5" w14:textId="77777777" w:rsidR="0027654F" w:rsidRPr="00A52E20" w:rsidRDefault="0027654F" w:rsidP="00501C2A">
      <w:pPr>
        <w:pStyle w:val="Listeavsnitt"/>
        <w:numPr>
          <w:ilvl w:val="1"/>
          <w:numId w:val="9"/>
        </w:numPr>
        <w:spacing w:after="0" w:line="264" w:lineRule="auto"/>
        <w:jc w:val="both"/>
        <w:rPr>
          <w:vanish/>
        </w:rPr>
      </w:pPr>
    </w:p>
    <w:p w14:paraId="1F907CEE" w14:textId="77777777" w:rsidR="0027654F" w:rsidRPr="00982200" w:rsidRDefault="0027654F" w:rsidP="002272AD">
      <w:pPr>
        <w:spacing w:line="264" w:lineRule="auto"/>
        <w:ind w:left="624" w:right="0"/>
        <w:jc w:val="both"/>
        <w:rPr>
          <w:sz w:val="22"/>
          <w:szCs w:val="23"/>
        </w:rPr>
      </w:pPr>
      <w:r w:rsidRPr="00A52E20">
        <w:rPr>
          <w:sz w:val="22"/>
          <w:szCs w:val="23"/>
        </w:rPr>
        <w:t>Bebyggelsen skal støyskjermes i henhold til Miljøverndepartementets rundskriv T- 1442 mot industriområdet.</w:t>
      </w:r>
    </w:p>
    <w:p w14:paraId="09C3EADB" w14:textId="77777777" w:rsidR="0027654F" w:rsidRDefault="0027654F" w:rsidP="002272AD">
      <w:pPr>
        <w:pStyle w:val="Overskrift2"/>
        <w:tabs>
          <w:tab w:val="clear" w:pos="851"/>
        </w:tabs>
        <w:spacing w:before="120" w:after="0" w:line="264" w:lineRule="auto"/>
        <w:ind w:left="624" w:hanging="624"/>
        <w:jc w:val="both"/>
        <w:rPr>
          <w:sz w:val="24"/>
          <w:szCs w:val="22"/>
        </w:rPr>
      </w:pPr>
      <w:r>
        <w:rPr>
          <w:sz w:val="24"/>
          <w:szCs w:val="22"/>
        </w:rPr>
        <w:t>Teknisk anlegg</w:t>
      </w:r>
    </w:p>
    <w:p w14:paraId="77A63F42" w14:textId="11EA5B08" w:rsidR="002272AD" w:rsidRPr="002272AD" w:rsidRDefault="0019013D" w:rsidP="0019013D">
      <w:pPr>
        <w:spacing w:line="264" w:lineRule="auto"/>
        <w:jc w:val="both"/>
      </w:pPr>
      <w:r>
        <w:rPr>
          <w:szCs w:val="23"/>
        </w:rPr>
        <w:t>2</w:t>
      </w:r>
      <w:r w:rsidR="004A3D7B">
        <w:rPr>
          <w:szCs w:val="23"/>
        </w:rPr>
        <w:t xml:space="preserve">.4.1  </w:t>
      </w:r>
      <w:r w:rsidR="0027654F" w:rsidRPr="0019013D">
        <w:rPr>
          <w:szCs w:val="23"/>
        </w:rPr>
        <w:t xml:space="preserve">Tekniske anlegg skal tilpasses omliggende bebyggelse. </w:t>
      </w:r>
    </w:p>
    <w:p w14:paraId="0861EF54" w14:textId="41E84B4A" w:rsidR="0027654F" w:rsidRPr="00251CE6" w:rsidRDefault="004A3D7B" w:rsidP="004A3D7B">
      <w:pPr>
        <w:widowControl w:val="0"/>
        <w:spacing w:line="264" w:lineRule="auto"/>
        <w:jc w:val="both"/>
      </w:pPr>
      <w:r>
        <w:rPr>
          <w:szCs w:val="23"/>
        </w:rPr>
        <w:t xml:space="preserve">2.4.2  </w:t>
      </w:r>
      <w:r w:rsidR="0027654F" w:rsidRPr="004A3D7B">
        <w:rPr>
          <w:szCs w:val="23"/>
        </w:rPr>
        <w:t>Nettstasjon skal ikke plasseres nærmere lekeplass enn 10 m.</w:t>
      </w:r>
    </w:p>
    <w:p w14:paraId="4E617187" w14:textId="395101BC" w:rsidR="00B35DD6" w:rsidRPr="00123467" w:rsidRDefault="0027654F" w:rsidP="00B35DD6">
      <w:pPr>
        <w:pStyle w:val="Overskrift2"/>
        <w:widowControl w:val="0"/>
        <w:tabs>
          <w:tab w:val="clear" w:pos="851"/>
        </w:tabs>
        <w:spacing w:before="120" w:after="0" w:line="264" w:lineRule="auto"/>
        <w:ind w:left="624" w:hanging="624"/>
        <w:jc w:val="both"/>
        <w:rPr>
          <w:sz w:val="24"/>
          <w:szCs w:val="22"/>
        </w:rPr>
      </w:pPr>
      <w:r>
        <w:rPr>
          <w:sz w:val="24"/>
          <w:szCs w:val="22"/>
        </w:rPr>
        <w:t>Renovasjo</w:t>
      </w:r>
      <w:r w:rsidR="00123467">
        <w:rPr>
          <w:sz w:val="24"/>
          <w:szCs w:val="22"/>
        </w:rPr>
        <w:t>n</w:t>
      </w:r>
    </w:p>
    <w:p w14:paraId="706DA915" w14:textId="7BE2F0EC" w:rsidR="00631DD6" w:rsidRDefault="00992EED" w:rsidP="007D4D18">
      <w:pPr>
        <w:rPr>
          <w:szCs w:val="23"/>
        </w:rPr>
      </w:pPr>
      <w:r>
        <w:t>2</w:t>
      </w:r>
      <w:r w:rsidR="007D4D18">
        <w:t>.</w:t>
      </w:r>
      <w:r w:rsidR="00123467">
        <w:t>5</w:t>
      </w:r>
      <w:r w:rsidR="007D4D18">
        <w:t xml:space="preserve">.1  </w:t>
      </w:r>
      <w:r w:rsidR="0027654F" w:rsidRPr="007D4D18">
        <w:rPr>
          <w:szCs w:val="23"/>
        </w:rPr>
        <w:t xml:space="preserve">Eneboliger skal ha egne beholdere for hver bolig. </w:t>
      </w:r>
    </w:p>
    <w:p w14:paraId="13A16334" w14:textId="6E8D57A4" w:rsidR="0027654F" w:rsidRPr="00631DD6" w:rsidRDefault="007D4D18" w:rsidP="007D4D18">
      <w:r>
        <w:rPr>
          <w:szCs w:val="23"/>
        </w:rPr>
        <w:t>2.</w:t>
      </w:r>
      <w:r w:rsidR="006F5746">
        <w:rPr>
          <w:szCs w:val="23"/>
        </w:rPr>
        <w:t>5</w:t>
      </w:r>
      <w:r>
        <w:rPr>
          <w:szCs w:val="23"/>
        </w:rPr>
        <w:t xml:space="preserve">.2 </w:t>
      </w:r>
      <w:r w:rsidR="0027654F" w:rsidRPr="007D4D18">
        <w:rPr>
          <w:szCs w:val="23"/>
        </w:rPr>
        <w:t xml:space="preserve">Industrivirksomhet skal vise eget areal for containere i forbindelse med </w:t>
      </w:r>
      <w:r w:rsidR="004B5FD7" w:rsidRPr="007D4D18">
        <w:rPr>
          <w:szCs w:val="23"/>
        </w:rPr>
        <w:t xml:space="preserve">     </w:t>
      </w:r>
      <w:r w:rsidR="0027654F" w:rsidRPr="007D4D18">
        <w:rPr>
          <w:szCs w:val="23"/>
        </w:rPr>
        <w:t>byggesøknad.</w:t>
      </w:r>
    </w:p>
    <w:p w14:paraId="3F45BE24" w14:textId="77777777" w:rsidR="0027654F" w:rsidRDefault="0027654F" w:rsidP="006413CF">
      <w:pPr>
        <w:pStyle w:val="Overskrift2"/>
        <w:widowControl w:val="0"/>
        <w:tabs>
          <w:tab w:val="clear" w:pos="851"/>
        </w:tabs>
        <w:spacing w:before="120" w:after="0" w:line="264" w:lineRule="auto"/>
        <w:ind w:left="624" w:hanging="624"/>
        <w:jc w:val="both"/>
        <w:rPr>
          <w:sz w:val="24"/>
          <w:szCs w:val="22"/>
        </w:rPr>
      </w:pPr>
      <w:r>
        <w:rPr>
          <w:sz w:val="24"/>
          <w:szCs w:val="22"/>
        </w:rPr>
        <w:t>Fordrøyningsbasseng</w:t>
      </w:r>
    </w:p>
    <w:p w14:paraId="745F7CC7" w14:textId="77777777" w:rsidR="005C5D8B" w:rsidRPr="00792CCC" w:rsidRDefault="0027654F" w:rsidP="006413CF">
      <w:pPr>
        <w:widowControl w:val="0"/>
        <w:spacing w:line="264" w:lineRule="auto"/>
        <w:ind w:left="624" w:right="0"/>
        <w:jc w:val="both"/>
        <w:rPr>
          <w:sz w:val="22"/>
        </w:rPr>
      </w:pPr>
      <w:r w:rsidRPr="00982200">
        <w:rPr>
          <w:sz w:val="22"/>
          <w:szCs w:val="23"/>
        </w:rPr>
        <w:t>Det skal utredes om det er behov for fordrøyningsbasseng i planområdet. Dette skal i tilfelle plasseres innenfor plangrense.</w:t>
      </w:r>
    </w:p>
    <w:p w14:paraId="7C180C3C" w14:textId="77777777" w:rsidR="006413CF" w:rsidRDefault="00205342" w:rsidP="002272AD">
      <w:pPr>
        <w:pStyle w:val="Listeavsnitt"/>
        <w:keepLines/>
        <w:numPr>
          <w:ilvl w:val="0"/>
          <w:numId w:val="1"/>
        </w:numPr>
        <w:spacing w:before="360" w:after="0" w:line="264" w:lineRule="auto"/>
        <w:ind w:left="624" w:hanging="624"/>
        <w:contextualSpacing w:val="0"/>
        <w:jc w:val="both"/>
        <w:rPr>
          <w:rFonts w:cs="Arial"/>
          <w:b/>
          <w:sz w:val="24"/>
          <w:szCs w:val="24"/>
        </w:rPr>
      </w:pPr>
      <w:r>
        <w:rPr>
          <w:rFonts w:cs="Arial"/>
          <w:b/>
          <w:sz w:val="24"/>
          <w:szCs w:val="24"/>
        </w:rPr>
        <w:t>BESTEMMELSER TIL AREALFORMÅL</w:t>
      </w:r>
    </w:p>
    <w:p w14:paraId="6D98A12B" w14:textId="77777777" w:rsidR="006A4033" w:rsidRDefault="00000000" w:rsidP="006413CF">
      <w:pPr>
        <w:pStyle w:val="Listeavsnitt"/>
        <w:keepLines/>
        <w:spacing w:after="0" w:line="264" w:lineRule="auto"/>
        <w:ind w:left="0"/>
        <w:contextualSpacing w:val="0"/>
        <w:jc w:val="both"/>
        <w:rPr>
          <w:sz w:val="20"/>
          <w:szCs w:val="20"/>
        </w:rPr>
      </w:pPr>
      <w:r>
        <w:rPr>
          <w:sz w:val="20"/>
          <w:szCs w:val="20"/>
        </w:rPr>
        <w:pict w14:anchorId="39BC2255">
          <v:rect id="_x0000_i1027" style="width:422.4pt;height:1.5pt" o:hralign="center" o:hrstd="t" o:hrnoshade="t" o:hr="t" fillcolor="red" stroked="f"/>
        </w:pict>
      </w:r>
    </w:p>
    <w:p w14:paraId="214384BC" w14:textId="77777777" w:rsidR="00982200" w:rsidRPr="009C285F" w:rsidRDefault="00982200" w:rsidP="00501C2A">
      <w:pPr>
        <w:pStyle w:val="Overskrift2"/>
        <w:numPr>
          <w:ilvl w:val="0"/>
          <w:numId w:val="12"/>
        </w:numPr>
        <w:spacing w:before="0" w:line="264" w:lineRule="auto"/>
        <w:ind w:left="624" w:hanging="624"/>
        <w:jc w:val="both"/>
        <w:rPr>
          <w:sz w:val="24"/>
        </w:rPr>
      </w:pPr>
      <w:r w:rsidRPr="009C285F">
        <w:rPr>
          <w:sz w:val="24"/>
        </w:rPr>
        <w:t>Bebyggelse og anlegg (§ 12-5 nr. 1)</w:t>
      </w:r>
    </w:p>
    <w:p w14:paraId="2946DB82" w14:textId="77777777" w:rsidR="00982200" w:rsidRPr="0071274B" w:rsidRDefault="00982200" w:rsidP="00501C2A">
      <w:pPr>
        <w:pStyle w:val="Listeavsnitt"/>
        <w:numPr>
          <w:ilvl w:val="0"/>
          <w:numId w:val="11"/>
        </w:numPr>
        <w:spacing w:before="240" w:after="120" w:line="264" w:lineRule="auto"/>
        <w:contextualSpacing w:val="0"/>
        <w:jc w:val="both"/>
        <w:outlineLvl w:val="1"/>
        <w:rPr>
          <w:rFonts w:eastAsia="Arial Unicode MS"/>
          <w:b/>
          <w:bCs/>
          <w:vanish/>
          <w:lang w:eastAsia="nb-NO"/>
        </w:rPr>
      </w:pPr>
    </w:p>
    <w:p w14:paraId="5997CC1D" w14:textId="77777777" w:rsidR="00982200" w:rsidRPr="0071274B" w:rsidRDefault="00982200" w:rsidP="00501C2A">
      <w:pPr>
        <w:pStyle w:val="Listeavsnitt"/>
        <w:numPr>
          <w:ilvl w:val="0"/>
          <w:numId w:val="11"/>
        </w:numPr>
        <w:spacing w:before="240" w:after="120" w:line="264" w:lineRule="auto"/>
        <w:contextualSpacing w:val="0"/>
        <w:jc w:val="both"/>
        <w:outlineLvl w:val="1"/>
        <w:rPr>
          <w:rFonts w:eastAsia="Arial Unicode MS"/>
          <w:b/>
          <w:bCs/>
          <w:vanish/>
          <w:lang w:eastAsia="nb-NO"/>
        </w:rPr>
      </w:pPr>
    </w:p>
    <w:p w14:paraId="110FFD37" w14:textId="77777777" w:rsidR="00982200" w:rsidRPr="0071274B" w:rsidRDefault="00982200" w:rsidP="00501C2A">
      <w:pPr>
        <w:pStyle w:val="Listeavsnitt"/>
        <w:numPr>
          <w:ilvl w:val="0"/>
          <w:numId w:val="11"/>
        </w:numPr>
        <w:spacing w:before="240" w:after="120" w:line="264" w:lineRule="auto"/>
        <w:contextualSpacing w:val="0"/>
        <w:jc w:val="both"/>
        <w:outlineLvl w:val="1"/>
        <w:rPr>
          <w:rFonts w:eastAsia="Arial Unicode MS"/>
          <w:b/>
          <w:bCs/>
          <w:vanish/>
          <w:lang w:eastAsia="nb-NO"/>
        </w:rPr>
      </w:pPr>
    </w:p>
    <w:p w14:paraId="6B699379" w14:textId="77777777" w:rsidR="00982200" w:rsidRPr="0071274B" w:rsidRDefault="00982200" w:rsidP="00501C2A">
      <w:pPr>
        <w:pStyle w:val="Listeavsnitt"/>
        <w:numPr>
          <w:ilvl w:val="1"/>
          <w:numId w:val="11"/>
        </w:numPr>
        <w:spacing w:before="240" w:after="120" w:line="264" w:lineRule="auto"/>
        <w:contextualSpacing w:val="0"/>
        <w:jc w:val="both"/>
        <w:outlineLvl w:val="1"/>
        <w:rPr>
          <w:rFonts w:eastAsia="Arial Unicode MS"/>
          <w:b/>
          <w:bCs/>
          <w:vanish/>
          <w:lang w:eastAsia="nb-NO"/>
        </w:rPr>
      </w:pPr>
    </w:p>
    <w:p w14:paraId="21F64BBC" w14:textId="77777777" w:rsidR="00982200" w:rsidRPr="00982200" w:rsidRDefault="00982200" w:rsidP="00501C2A">
      <w:pPr>
        <w:pStyle w:val="Overskrift2"/>
        <w:numPr>
          <w:ilvl w:val="2"/>
          <w:numId w:val="17"/>
        </w:numPr>
        <w:spacing w:before="120" w:after="0" w:line="264" w:lineRule="auto"/>
        <w:ind w:left="907" w:hanging="907"/>
        <w:jc w:val="both"/>
        <w:rPr>
          <w:sz w:val="22"/>
          <w:szCs w:val="22"/>
        </w:rPr>
      </w:pPr>
      <w:r>
        <w:rPr>
          <w:sz w:val="22"/>
          <w:szCs w:val="22"/>
        </w:rPr>
        <w:t>Byggeområde - Boliger</w:t>
      </w:r>
      <w:r w:rsidRPr="00982200">
        <w:rPr>
          <w:sz w:val="22"/>
          <w:szCs w:val="22"/>
        </w:rPr>
        <w:t xml:space="preserve"> </w:t>
      </w:r>
    </w:p>
    <w:p w14:paraId="44C34B11" w14:textId="45E99CA4" w:rsidR="00982200" w:rsidRPr="00165245" w:rsidRDefault="00982200" w:rsidP="00501C2A">
      <w:pPr>
        <w:pStyle w:val="Listeavsnitt"/>
        <w:numPr>
          <w:ilvl w:val="3"/>
          <w:numId w:val="17"/>
        </w:numPr>
        <w:spacing w:after="0" w:line="264" w:lineRule="auto"/>
        <w:ind w:left="907" w:hanging="907"/>
        <w:contextualSpacing w:val="0"/>
        <w:jc w:val="both"/>
        <w:rPr>
          <w:strike/>
        </w:rPr>
      </w:pPr>
      <w:r w:rsidRPr="0006008E">
        <w:lastRenderedPageBreak/>
        <w:t>BYA kan være inntil 35 %.</w:t>
      </w:r>
      <w:r w:rsidR="006938F7" w:rsidRPr="0006008E">
        <w:t xml:space="preserve"> </w:t>
      </w:r>
    </w:p>
    <w:p w14:paraId="4BEF69B9" w14:textId="301ABA6C" w:rsidR="00165245" w:rsidRPr="00D01CB8" w:rsidRDefault="00D01CB8" w:rsidP="00501C2A">
      <w:pPr>
        <w:pStyle w:val="Listeavsnitt"/>
        <w:numPr>
          <w:ilvl w:val="3"/>
          <w:numId w:val="17"/>
        </w:numPr>
        <w:spacing w:after="0" w:line="264" w:lineRule="auto"/>
        <w:ind w:left="907" w:hanging="907"/>
        <w:contextualSpacing w:val="0"/>
        <w:jc w:val="both"/>
      </w:pPr>
      <w:r w:rsidRPr="00D01CB8">
        <w:t>Det skal være minimum 50 m² uteareal per boenhet.</w:t>
      </w:r>
    </w:p>
    <w:p w14:paraId="0D50AF99" w14:textId="77777777" w:rsidR="00982200" w:rsidRPr="006413CF" w:rsidRDefault="006938F7" w:rsidP="00501C2A">
      <w:pPr>
        <w:pStyle w:val="Listeavsnitt"/>
        <w:numPr>
          <w:ilvl w:val="3"/>
          <w:numId w:val="17"/>
        </w:numPr>
        <w:spacing w:after="0" w:line="264" w:lineRule="auto"/>
        <w:ind w:left="907" w:hanging="907"/>
        <w:contextualSpacing w:val="0"/>
        <w:jc w:val="both"/>
      </w:pPr>
      <w:r w:rsidRPr="006413CF">
        <w:t xml:space="preserve">Det kan føres opp </w:t>
      </w:r>
      <w:r w:rsidR="00982200" w:rsidRPr="006413CF">
        <w:t>bolig</w:t>
      </w:r>
      <w:r w:rsidRPr="006413CF">
        <w:t>er</w:t>
      </w:r>
      <w:r w:rsidR="00982200" w:rsidRPr="006413CF">
        <w:t xml:space="preserve"> med mønehøyde inntil 8 meter og gesimshøyde inntil 6 meter målt fra gjennomsnittlig planert terreng.</w:t>
      </w:r>
    </w:p>
    <w:p w14:paraId="7D65D7F4" w14:textId="77777777" w:rsidR="00982200" w:rsidRPr="006413CF" w:rsidRDefault="00982200" w:rsidP="002272AD">
      <w:pPr>
        <w:pStyle w:val="Listeavsnitt"/>
        <w:spacing w:after="0" w:line="264" w:lineRule="auto"/>
        <w:ind w:left="907"/>
        <w:contextualSpacing w:val="0"/>
        <w:jc w:val="both"/>
      </w:pPr>
      <w:r w:rsidRPr="006413CF">
        <w:t>Dersom boligene bygges med pulttak, skal gesimshøyden på høyeste del av taket ikke over</w:t>
      </w:r>
      <w:r w:rsidR="006413CF" w:rsidRPr="006413CF">
        <w:t>stige 8 meter målt fra gjennom</w:t>
      </w:r>
      <w:r w:rsidRPr="006413CF">
        <w:t>snittlig planert terreng.</w:t>
      </w:r>
    </w:p>
    <w:p w14:paraId="0F2EFF66" w14:textId="2AA335D2" w:rsidR="007C3CE9" w:rsidRPr="006413CF" w:rsidRDefault="001C6C56" w:rsidP="001C6C56">
      <w:pPr>
        <w:pStyle w:val="Listeavsnitt"/>
        <w:numPr>
          <w:ilvl w:val="3"/>
          <w:numId w:val="17"/>
        </w:numPr>
      </w:pPr>
      <w:r>
        <w:t xml:space="preserve">  </w:t>
      </w:r>
      <w:r w:rsidR="006938F7" w:rsidRPr="006413CF">
        <w:t xml:space="preserve">Parkering for </w:t>
      </w:r>
      <w:r w:rsidR="007C3CE9" w:rsidRPr="006413CF">
        <w:t xml:space="preserve">boliger skal skje på egen tomt. </w:t>
      </w:r>
      <w:r w:rsidR="00AD45E0" w:rsidRPr="00AD45E0">
        <w:t xml:space="preserve">Det skal tilrettelegges for maks 2 </w:t>
      </w:r>
      <w:r>
        <w:t xml:space="preserve">     </w:t>
      </w:r>
      <w:r w:rsidR="00AD45E0" w:rsidRPr="00AD45E0">
        <w:t>biloppstillingsplasser per boenhet</w:t>
      </w:r>
    </w:p>
    <w:p w14:paraId="6D4C0263" w14:textId="77777777" w:rsidR="007C3CE9" w:rsidRPr="006413CF" w:rsidRDefault="007C3CE9" w:rsidP="00501C2A">
      <w:pPr>
        <w:pStyle w:val="Listeavsnitt"/>
        <w:numPr>
          <w:ilvl w:val="3"/>
          <w:numId w:val="17"/>
        </w:numPr>
        <w:spacing w:after="0" w:line="264" w:lineRule="auto"/>
        <w:ind w:left="907" w:hanging="907"/>
        <w:contextualSpacing w:val="0"/>
        <w:jc w:val="both"/>
      </w:pPr>
      <w:r w:rsidRPr="006413CF">
        <w:t>Det kan føres opp garasje på inntil 50m² med mønehøyde inntil 5 meter målt fra gjennomsnittlig planert terreng.</w:t>
      </w:r>
    </w:p>
    <w:p w14:paraId="05A04B28" w14:textId="77777777" w:rsidR="007C3CE9" w:rsidRPr="006413CF" w:rsidRDefault="007C3CE9" w:rsidP="00501C2A">
      <w:pPr>
        <w:pStyle w:val="Listeavsnitt"/>
        <w:numPr>
          <w:ilvl w:val="3"/>
          <w:numId w:val="17"/>
        </w:numPr>
        <w:spacing w:after="0" w:line="264" w:lineRule="auto"/>
        <w:ind w:left="907" w:hanging="907"/>
        <w:contextualSpacing w:val="0"/>
        <w:jc w:val="both"/>
      </w:pPr>
      <w:r w:rsidRPr="006413CF">
        <w:t xml:space="preserve">Garasje kan plasseres inntil 1,5 meter fra veikant når den ligger parallelt med veien. </w:t>
      </w:r>
      <w:r w:rsidR="006938F7" w:rsidRPr="006413CF">
        <w:t xml:space="preserve">For tomt 4 tillates 1,0 meter som minste avstand for parallell garasje. </w:t>
      </w:r>
      <w:r w:rsidRPr="006413CF">
        <w:t>Dersom garasjen ligger vinkelrett på veien, skal det være minst 5 meter oppstillingsplass mellom garasjen og veikant.</w:t>
      </w:r>
    </w:p>
    <w:p w14:paraId="56EA9526" w14:textId="77777777" w:rsidR="007C3CE9" w:rsidRPr="006413CF" w:rsidRDefault="007C3CE9" w:rsidP="00020B89">
      <w:pPr>
        <w:pStyle w:val="Listeavsnitt"/>
        <w:spacing w:after="0" w:line="264" w:lineRule="auto"/>
        <w:ind w:left="907"/>
        <w:contextualSpacing w:val="0"/>
        <w:jc w:val="both"/>
      </w:pPr>
      <w:r w:rsidRPr="006413CF">
        <w:t>Garasje kan plasseres utenfor byggelinje.</w:t>
      </w:r>
    </w:p>
    <w:p w14:paraId="592FBA04" w14:textId="77777777" w:rsidR="007C3CE9" w:rsidRPr="006413CF" w:rsidRDefault="007C3CE9" w:rsidP="00501C2A">
      <w:pPr>
        <w:pStyle w:val="Listeavsnitt"/>
        <w:numPr>
          <w:ilvl w:val="3"/>
          <w:numId w:val="17"/>
        </w:numPr>
        <w:spacing w:after="0" w:line="264" w:lineRule="auto"/>
        <w:ind w:left="907" w:hanging="907"/>
        <w:contextualSpacing w:val="0"/>
        <w:jc w:val="both"/>
      </w:pPr>
      <w:r w:rsidRPr="006413CF">
        <w:t>Garasje sammenbygd med bolighus skal underordne seg bolighuset sin bygningskropp.</w:t>
      </w:r>
    </w:p>
    <w:p w14:paraId="6A9C3A57" w14:textId="77777777" w:rsidR="00D65E70" w:rsidRDefault="007C3CE9" w:rsidP="00501C2A">
      <w:pPr>
        <w:pStyle w:val="Listeavsnitt"/>
        <w:numPr>
          <w:ilvl w:val="2"/>
          <w:numId w:val="13"/>
        </w:numPr>
        <w:spacing w:before="120" w:after="0" w:line="264" w:lineRule="auto"/>
        <w:ind w:left="907" w:hanging="907"/>
        <w:contextualSpacing w:val="0"/>
        <w:jc w:val="both"/>
        <w:rPr>
          <w:b/>
          <w:bCs/>
        </w:rPr>
      </w:pPr>
      <w:r>
        <w:rPr>
          <w:b/>
          <w:bCs/>
        </w:rPr>
        <w:t>Byggeområde – Industri</w:t>
      </w:r>
    </w:p>
    <w:p w14:paraId="62A395D4" w14:textId="77777777" w:rsidR="00D65E70" w:rsidRPr="00DA0975" w:rsidRDefault="00D65E70" w:rsidP="00501C2A">
      <w:pPr>
        <w:pStyle w:val="Listeavsnitt"/>
        <w:numPr>
          <w:ilvl w:val="3"/>
          <w:numId w:val="13"/>
        </w:numPr>
        <w:spacing w:after="0" w:line="264" w:lineRule="auto"/>
        <w:ind w:left="907" w:hanging="907"/>
        <w:contextualSpacing w:val="0"/>
        <w:jc w:val="both"/>
      </w:pPr>
      <w:r w:rsidRPr="00DA0975">
        <w:t>Eksisterende og planlagt industri.</w:t>
      </w:r>
      <w:r w:rsidR="00DA0975" w:rsidRPr="00DA0975">
        <w:t xml:space="preserve"> </w:t>
      </w:r>
      <w:r w:rsidRPr="00DA0975">
        <w:t>BYA kan være inntil 60 %.</w:t>
      </w:r>
    </w:p>
    <w:p w14:paraId="0CFD78CF" w14:textId="7B251397" w:rsidR="00D65E70" w:rsidRPr="00A52E20" w:rsidRDefault="00D65E70" w:rsidP="00501C2A">
      <w:pPr>
        <w:pStyle w:val="Listeavsnitt"/>
        <w:numPr>
          <w:ilvl w:val="3"/>
          <w:numId w:val="13"/>
        </w:numPr>
        <w:spacing w:after="0" w:line="264" w:lineRule="auto"/>
        <w:ind w:left="907" w:hanging="907"/>
        <w:contextualSpacing w:val="0"/>
        <w:jc w:val="both"/>
      </w:pPr>
      <w:r w:rsidRPr="009E5C91">
        <w:t xml:space="preserve">Området kan deles opp i tomter etter behov. </w:t>
      </w:r>
      <w:r w:rsidRPr="00A52E20">
        <w:t>Parkbeltet skal inngå som en del av tomtene.</w:t>
      </w:r>
    </w:p>
    <w:p w14:paraId="4F87E0FE" w14:textId="3F2F5A45" w:rsidR="00DA0975" w:rsidRPr="00DA0975" w:rsidRDefault="00D65E70" w:rsidP="00501C2A">
      <w:pPr>
        <w:pStyle w:val="Listeavsnitt"/>
        <w:numPr>
          <w:ilvl w:val="3"/>
          <w:numId w:val="13"/>
        </w:numPr>
        <w:spacing w:after="0" w:line="264" w:lineRule="auto"/>
        <w:ind w:left="907" w:hanging="907"/>
        <w:contextualSpacing w:val="0"/>
        <w:jc w:val="both"/>
        <w:rPr>
          <w:color w:val="FF0000"/>
        </w:rPr>
      </w:pPr>
      <w:r w:rsidRPr="00DA0975">
        <w:t>Bygningene kan føres opp med mønehøyde på maksimalt 10 meter målt fra gjennomsnittlig planert terreng. Dersom bygningene får skrått eller flatt tak, kan høyeste gesimshøyde være 10 meter målt fra gjennomsnittlig planert terreng.</w:t>
      </w:r>
      <w:r w:rsidR="00091967" w:rsidRPr="00091967">
        <w:rPr>
          <w:color w:val="00B050"/>
        </w:rPr>
        <w:t>.</w:t>
      </w:r>
    </w:p>
    <w:p w14:paraId="73CB66E5" w14:textId="6D121820" w:rsidR="00B23D95" w:rsidRPr="00E308E7" w:rsidRDefault="00D65E70" w:rsidP="00E308E7">
      <w:pPr>
        <w:pStyle w:val="Listeavsnitt"/>
        <w:numPr>
          <w:ilvl w:val="3"/>
          <w:numId w:val="13"/>
        </w:numPr>
        <w:spacing w:after="0" w:line="264" w:lineRule="auto"/>
        <w:ind w:left="907" w:hanging="907"/>
        <w:contextualSpacing w:val="0"/>
        <w:jc w:val="both"/>
        <w:rPr>
          <w:color w:val="FF0000"/>
        </w:rPr>
      </w:pPr>
      <w:r w:rsidRPr="00DA0975">
        <w:t xml:space="preserve">Mindre oppbygg for ventilasjon, heishus etc. kan komme i tillegg, men skal da ikke være høyere enn 2,5 meter og ikke større enn 1/5 av byggets grunnflate. Oppbygg for ventilasjon skal ikke vende mot boligområde i vest eller </w:t>
      </w:r>
      <w:r w:rsidR="00DA0975">
        <w:t>fv</w:t>
      </w:r>
      <w:r w:rsidRPr="00DA0975">
        <w:t xml:space="preserve"> 44.</w:t>
      </w:r>
      <w:r w:rsidR="00B23D95" w:rsidRPr="00E308E7">
        <w:rPr>
          <w:color w:val="FF0000"/>
        </w:rPr>
        <w:t xml:space="preserve">  </w:t>
      </w:r>
    </w:p>
    <w:p w14:paraId="0A68922F" w14:textId="77777777" w:rsidR="00D65E70" w:rsidRPr="00D65E70" w:rsidRDefault="00D65E70" w:rsidP="00501C2A">
      <w:pPr>
        <w:pStyle w:val="Listeavsnitt"/>
        <w:numPr>
          <w:ilvl w:val="3"/>
          <w:numId w:val="13"/>
        </w:numPr>
        <w:spacing w:after="0" w:line="264" w:lineRule="auto"/>
        <w:contextualSpacing w:val="0"/>
        <w:jc w:val="both"/>
      </w:pPr>
      <w:r>
        <w:rPr>
          <w:sz w:val="23"/>
          <w:szCs w:val="23"/>
        </w:rPr>
        <w:t>Det er ikke tillatt med brann- og eksplosjonsfarlig industri, og heller ikke industri som vil være til vesentlig ulempe for beboerne i omliggende områder.</w:t>
      </w:r>
    </w:p>
    <w:p w14:paraId="732DA689" w14:textId="77777777" w:rsidR="00D65E70" w:rsidRPr="00D65E70" w:rsidRDefault="00D65E70" w:rsidP="00501C2A">
      <w:pPr>
        <w:pStyle w:val="Listeavsnitt"/>
        <w:numPr>
          <w:ilvl w:val="3"/>
          <w:numId w:val="13"/>
        </w:numPr>
        <w:spacing w:after="0" w:line="264" w:lineRule="auto"/>
        <w:contextualSpacing w:val="0"/>
        <w:jc w:val="both"/>
      </w:pPr>
      <w:r>
        <w:rPr>
          <w:sz w:val="23"/>
          <w:szCs w:val="23"/>
        </w:rPr>
        <w:t>Driften innenfor industriområdet skal ikke forstyrre natteroen eller gi luftproblem for naboene.</w:t>
      </w:r>
    </w:p>
    <w:p w14:paraId="17351E50" w14:textId="77777777" w:rsidR="00D65E70" w:rsidRPr="007B5FBC" w:rsidRDefault="00D65E70" w:rsidP="00501C2A">
      <w:pPr>
        <w:pStyle w:val="Listeavsnitt"/>
        <w:numPr>
          <w:ilvl w:val="3"/>
          <w:numId w:val="13"/>
        </w:numPr>
        <w:spacing w:after="0" w:line="264" w:lineRule="auto"/>
        <w:contextualSpacing w:val="0"/>
        <w:jc w:val="both"/>
      </w:pPr>
      <w:r w:rsidRPr="007B5FBC">
        <w:rPr>
          <w:sz w:val="23"/>
          <w:szCs w:val="23"/>
        </w:rPr>
        <w:t>Lagring på tomta skal i størst mulig grad skje innendørs. Der dette ikke kan gjennomføres, skal det legges spesiell vekt på å avskjerme lagerplass i nødvendig grad. Midlertidige skur, haller m.m. er ikke tillatt.</w:t>
      </w:r>
    </w:p>
    <w:p w14:paraId="0B1E7267" w14:textId="77777777" w:rsidR="00D65E70" w:rsidRPr="00D65E70" w:rsidRDefault="00D65E70" w:rsidP="00501C2A">
      <w:pPr>
        <w:pStyle w:val="Listeavsnitt"/>
        <w:numPr>
          <w:ilvl w:val="3"/>
          <w:numId w:val="13"/>
        </w:numPr>
        <w:spacing w:after="0" w:line="264" w:lineRule="auto"/>
        <w:contextualSpacing w:val="0"/>
        <w:jc w:val="both"/>
      </w:pPr>
      <w:r>
        <w:rPr>
          <w:sz w:val="23"/>
          <w:szCs w:val="23"/>
        </w:rPr>
        <w:t>Transformatorstasjon kan oppføres innenfor byggeområdet.</w:t>
      </w:r>
    </w:p>
    <w:p w14:paraId="7B712A82" w14:textId="77777777" w:rsidR="00D65E70" w:rsidRPr="00D65E70" w:rsidRDefault="00D65E70" w:rsidP="00501C2A">
      <w:pPr>
        <w:pStyle w:val="Listeavsnitt"/>
        <w:numPr>
          <w:ilvl w:val="3"/>
          <w:numId w:val="13"/>
        </w:numPr>
        <w:spacing w:after="0" w:line="264" w:lineRule="auto"/>
        <w:contextualSpacing w:val="0"/>
        <w:jc w:val="both"/>
      </w:pPr>
      <w:r>
        <w:rPr>
          <w:sz w:val="23"/>
          <w:szCs w:val="23"/>
        </w:rPr>
        <w:t>Sammen med søknad om tillatelse til oppføring av bygninger skal det sendes inn plan for den ubebygde delen av tomten. Planen skal vise eksisterende og fremtidig terreng, vegetasjon, adkomst og parkering.</w:t>
      </w:r>
    </w:p>
    <w:p w14:paraId="2CE319E2" w14:textId="6013023C" w:rsidR="00D65E70" w:rsidRPr="00D65E70" w:rsidRDefault="00C066FF" w:rsidP="00501C2A">
      <w:pPr>
        <w:pStyle w:val="Listeavsnitt"/>
        <w:numPr>
          <w:ilvl w:val="3"/>
          <w:numId w:val="13"/>
        </w:numPr>
        <w:spacing w:after="0" w:line="264" w:lineRule="auto"/>
        <w:contextualSpacing w:val="0"/>
        <w:jc w:val="both"/>
      </w:pPr>
      <w:r w:rsidRPr="00CB1132">
        <w:rPr>
          <w:sz w:val="23"/>
          <w:szCs w:val="23"/>
        </w:rPr>
        <w:t>Det skal etableres</w:t>
      </w:r>
      <w:r>
        <w:rPr>
          <w:sz w:val="23"/>
          <w:szCs w:val="23"/>
        </w:rPr>
        <w:t xml:space="preserve"> </w:t>
      </w:r>
      <w:r w:rsidR="00D65E70">
        <w:rPr>
          <w:sz w:val="23"/>
          <w:szCs w:val="23"/>
        </w:rPr>
        <w:t>1 parkeringsplass per 100 m² gulvareal.</w:t>
      </w:r>
    </w:p>
    <w:p w14:paraId="32FFE9CA" w14:textId="265940E5" w:rsidR="00D65E70" w:rsidRPr="001C599C" w:rsidRDefault="00D65E70" w:rsidP="00263862">
      <w:pPr>
        <w:pStyle w:val="Listeavsnitt"/>
        <w:spacing w:after="0" w:line="264" w:lineRule="auto"/>
        <w:ind w:left="1080"/>
        <w:contextualSpacing w:val="0"/>
        <w:jc w:val="both"/>
      </w:pPr>
    </w:p>
    <w:p w14:paraId="50A3602A" w14:textId="77777777" w:rsidR="00A403EB" w:rsidRDefault="00A403EB" w:rsidP="00501C2A">
      <w:pPr>
        <w:pStyle w:val="Listeavsnitt"/>
        <w:numPr>
          <w:ilvl w:val="2"/>
          <w:numId w:val="13"/>
        </w:numPr>
        <w:spacing w:before="120" w:after="0" w:line="264" w:lineRule="auto"/>
        <w:ind w:left="907" w:hanging="907"/>
        <w:contextualSpacing w:val="0"/>
        <w:jc w:val="both"/>
        <w:rPr>
          <w:b/>
          <w:bCs/>
        </w:rPr>
      </w:pPr>
      <w:r>
        <w:rPr>
          <w:b/>
          <w:bCs/>
        </w:rPr>
        <w:t>Byggeområde – Bensinstasjon</w:t>
      </w:r>
    </w:p>
    <w:p w14:paraId="7B21EBFE" w14:textId="77777777" w:rsidR="00A403EB" w:rsidRPr="005C2665" w:rsidRDefault="00A403EB" w:rsidP="00501C2A">
      <w:pPr>
        <w:pStyle w:val="Listeavsnitt"/>
        <w:numPr>
          <w:ilvl w:val="3"/>
          <w:numId w:val="13"/>
        </w:numPr>
        <w:spacing w:after="0" w:line="264" w:lineRule="auto"/>
        <w:ind w:left="907" w:hanging="907"/>
        <w:contextualSpacing w:val="0"/>
        <w:jc w:val="both"/>
      </w:pPr>
      <w:r>
        <w:rPr>
          <w:sz w:val="23"/>
          <w:szCs w:val="23"/>
        </w:rPr>
        <w:t>Delfelt A kan nyttes til bensinstasjon med tilhørende anlegg som vaskehall og servicehall.</w:t>
      </w:r>
    </w:p>
    <w:p w14:paraId="1B0C16BD" w14:textId="77777777" w:rsidR="00DA0975" w:rsidRPr="00DA0975" w:rsidRDefault="00A403EB" w:rsidP="00501C2A">
      <w:pPr>
        <w:pStyle w:val="Listeavsnitt"/>
        <w:numPr>
          <w:ilvl w:val="3"/>
          <w:numId w:val="13"/>
        </w:numPr>
        <w:spacing w:after="0" w:line="264" w:lineRule="auto"/>
        <w:ind w:left="907" w:hanging="907"/>
        <w:contextualSpacing w:val="0"/>
        <w:jc w:val="both"/>
        <w:rPr>
          <w:color w:val="92D050"/>
        </w:rPr>
      </w:pPr>
      <w:r w:rsidRPr="00822F72">
        <w:rPr>
          <w:sz w:val="23"/>
          <w:szCs w:val="23"/>
        </w:rPr>
        <w:t xml:space="preserve">Det tillates ikke biltrafikk fra industriområdet over bensinstasjonstomten. </w:t>
      </w:r>
    </w:p>
    <w:p w14:paraId="25DE2D0A" w14:textId="76DA83D6" w:rsidR="00A403EB" w:rsidRPr="00822F72" w:rsidRDefault="00A403EB" w:rsidP="00501C2A">
      <w:pPr>
        <w:pStyle w:val="Listeavsnitt"/>
        <w:numPr>
          <w:ilvl w:val="3"/>
          <w:numId w:val="13"/>
        </w:numPr>
        <w:spacing w:after="0" w:line="264" w:lineRule="auto"/>
        <w:ind w:left="907" w:hanging="907"/>
        <w:contextualSpacing w:val="0"/>
        <w:jc w:val="both"/>
        <w:rPr>
          <w:color w:val="92D050"/>
        </w:rPr>
      </w:pPr>
      <w:r w:rsidRPr="00822F72">
        <w:rPr>
          <w:sz w:val="23"/>
          <w:szCs w:val="23"/>
        </w:rPr>
        <w:t>Det skal oppføres et fysisk skille mellom bensinstasjon og areal regulert til industri</w:t>
      </w:r>
      <w:r w:rsidR="00822F72" w:rsidRPr="00822F72">
        <w:rPr>
          <w:sz w:val="23"/>
          <w:szCs w:val="23"/>
        </w:rPr>
        <w:t xml:space="preserve"> </w:t>
      </w:r>
    </w:p>
    <w:p w14:paraId="546D5E3E" w14:textId="2F70A491" w:rsidR="00A403EB" w:rsidRPr="005C2665" w:rsidRDefault="00DE7427" w:rsidP="00A52E20">
      <w:pPr>
        <w:pStyle w:val="Listeavsnitt"/>
        <w:numPr>
          <w:ilvl w:val="3"/>
          <w:numId w:val="13"/>
        </w:numPr>
        <w:spacing w:after="0" w:line="264" w:lineRule="auto"/>
        <w:ind w:left="907" w:hanging="907"/>
        <w:contextualSpacing w:val="0"/>
      </w:pPr>
      <w:r>
        <w:rPr>
          <w:sz w:val="23"/>
          <w:szCs w:val="23"/>
        </w:rPr>
        <w:t xml:space="preserve">Det skal være </w:t>
      </w:r>
      <w:r w:rsidR="00A403EB">
        <w:rPr>
          <w:sz w:val="23"/>
          <w:szCs w:val="23"/>
        </w:rPr>
        <w:t>12 parkeringsplasser for servicerettet bensinstasjon, og minimum 6 for bensinstasjon med kun tanking.</w:t>
      </w:r>
    </w:p>
    <w:p w14:paraId="3E689B29" w14:textId="77777777" w:rsidR="005411A7" w:rsidRDefault="005411A7" w:rsidP="00501C2A">
      <w:pPr>
        <w:pStyle w:val="Listeavsnitt"/>
        <w:numPr>
          <w:ilvl w:val="2"/>
          <w:numId w:val="13"/>
        </w:numPr>
        <w:spacing w:before="120" w:after="0" w:line="264" w:lineRule="auto"/>
        <w:ind w:left="907" w:hanging="907"/>
        <w:contextualSpacing w:val="0"/>
        <w:jc w:val="both"/>
        <w:rPr>
          <w:b/>
          <w:bCs/>
        </w:rPr>
      </w:pPr>
      <w:r>
        <w:rPr>
          <w:b/>
          <w:bCs/>
        </w:rPr>
        <w:lastRenderedPageBreak/>
        <w:t>Fellesområder for lek og opphold</w:t>
      </w:r>
    </w:p>
    <w:p w14:paraId="59D7A0C9" w14:textId="77777777" w:rsidR="00DA0975" w:rsidRDefault="005411A7" w:rsidP="00501C2A">
      <w:pPr>
        <w:pStyle w:val="Listeavsnitt"/>
        <w:numPr>
          <w:ilvl w:val="3"/>
          <w:numId w:val="13"/>
        </w:numPr>
        <w:spacing w:after="0" w:line="264" w:lineRule="auto"/>
        <w:ind w:left="907" w:hanging="907"/>
        <w:contextualSpacing w:val="0"/>
        <w:jc w:val="both"/>
      </w:pPr>
      <w:r>
        <w:t xml:space="preserve">Felles lekeplass er felles for boligene i felt D. </w:t>
      </w:r>
    </w:p>
    <w:p w14:paraId="68A08EA8" w14:textId="77777777" w:rsidR="005411A7" w:rsidRDefault="005411A7" w:rsidP="00501C2A">
      <w:pPr>
        <w:pStyle w:val="Listeavsnitt"/>
        <w:numPr>
          <w:ilvl w:val="3"/>
          <w:numId w:val="13"/>
        </w:numPr>
        <w:spacing w:after="0" w:line="264" w:lineRule="auto"/>
        <w:ind w:left="907" w:hanging="907"/>
        <w:contextualSpacing w:val="0"/>
        <w:jc w:val="both"/>
      </w:pPr>
      <w:r>
        <w:t>Fellesområde for lek skal oppfylle retningslinjene om universell utforming hvor dette er mulig.</w:t>
      </w:r>
    </w:p>
    <w:p w14:paraId="589D2726" w14:textId="77777777" w:rsidR="005411A7" w:rsidRPr="005411A7" w:rsidRDefault="005411A7" w:rsidP="00501C2A">
      <w:pPr>
        <w:pStyle w:val="Listeavsnitt"/>
        <w:numPr>
          <w:ilvl w:val="2"/>
          <w:numId w:val="13"/>
        </w:numPr>
        <w:spacing w:before="120" w:after="0" w:line="264" w:lineRule="auto"/>
        <w:ind w:left="907" w:hanging="907"/>
        <w:contextualSpacing w:val="0"/>
        <w:jc w:val="both"/>
        <w:rPr>
          <w:b/>
          <w:bCs/>
        </w:rPr>
      </w:pPr>
      <w:r w:rsidRPr="005411A7">
        <w:rPr>
          <w:b/>
        </w:rPr>
        <w:t xml:space="preserve">Fellesområde </w:t>
      </w:r>
      <w:r w:rsidR="00960C4E">
        <w:rPr>
          <w:b/>
        </w:rPr>
        <w:t>renovasjon</w:t>
      </w:r>
    </w:p>
    <w:p w14:paraId="692C1656" w14:textId="77777777" w:rsidR="00A403EB" w:rsidRPr="005411A7" w:rsidRDefault="005411A7" w:rsidP="00501C2A">
      <w:pPr>
        <w:pStyle w:val="Listeavsnitt"/>
        <w:numPr>
          <w:ilvl w:val="3"/>
          <w:numId w:val="13"/>
        </w:numPr>
        <w:spacing w:after="0" w:line="264" w:lineRule="auto"/>
        <w:ind w:left="907" w:hanging="907"/>
        <w:contextualSpacing w:val="0"/>
        <w:jc w:val="both"/>
      </w:pPr>
      <w:r>
        <w:t xml:space="preserve">Fellesområde </w:t>
      </w:r>
      <w:r w:rsidR="00960C4E">
        <w:t xml:space="preserve">renovasjon </w:t>
      </w:r>
      <w:r>
        <w:t>er felles for boligene i felt D.</w:t>
      </w:r>
    </w:p>
    <w:p w14:paraId="194E3861" w14:textId="77777777" w:rsidR="00982200" w:rsidRDefault="00982200" w:rsidP="00501C2A">
      <w:pPr>
        <w:pStyle w:val="Overskrift2"/>
        <w:numPr>
          <w:ilvl w:val="1"/>
          <w:numId w:val="4"/>
        </w:numPr>
        <w:spacing w:before="120" w:line="264" w:lineRule="auto"/>
        <w:ind w:left="624" w:hanging="624"/>
        <w:jc w:val="both"/>
        <w:rPr>
          <w:sz w:val="24"/>
          <w:lang w:val="nn-NO"/>
        </w:rPr>
      </w:pPr>
      <w:bookmarkStart w:id="0" w:name="_Hlk24024693"/>
      <w:r w:rsidRPr="00982200">
        <w:rPr>
          <w:sz w:val="24"/>
          <w:lang w:val="nn-NO"/>
        </w:rPr>
        <w:t xml:space="preserve">Samferdselsanlegg og teknisk infrastruktur </w:t>
      </w:r>
      <w:bookmarkEnd w:id="0"/>
      <w:r w:rsidRPr="00982200">
        <w:rPr>
          <w:sz w:val="24"/>
          <w:lang w:val="nn-NO"/>
        </w:rPr>
        <w:t>(§ 12-5 nr. 2)</w:t>
      </w:r>
    </w:p>
    <w:p w14:paraId="3A84F35E" w14:textId="77777777" w:rsidR="00200F7B" w:rsidRDefault="00200F7B" w:rsidP="00501C2A">
      <w:pPr>
        <w:pStyle w:val="Overskrift2"/>
        <w:numPr>
          <w:ilvl w:val="2"/>
          <w:numId w:val="14"/>
        </w:numPr>
        <w:spacing w:before="120" w:after="0" w:line="264" w:lineRule="auto"/>
        <w:ind w:left="907" w:hanging="907"/>
        <w:jc w:val="both"/>
        <w:rPr>
          <w:sz w:val="22"/>
          <w:szCs w:val="22"/>
        </w:rPr>
      </w:pPr>
      <w:r>
        <w:rPr>
          <w:sz w:val="22"/>
          <w:szCs w:val="22"/>
        </w:rPr>
        <w:t>Retningslinje – avløps- og kloakkanlegg</w:t>
      </w:r>
    </w:p>
    <w:p w14:paraId="536721E5" w14:textId="768CE3FB" w:rsidR="00200F7B" w:rsidRPr="002839E2" w:rsidRDefault="006B2D0B" w:rsidP="002839E2">
      <w:pPr>
        <w:pStyle w:val="Listeavsnitt"/>
        <w:widowControl w:val="0"/>
        <w:numPr>
          <w:ilvl w:val="3"/>
          <w:numId w:val="14"/>
        </w:numPr>
        <w:spacing w:after="0" w:line="264" w:lineRule="auto"/>
        <w:ind w:left="907" w:hanging="907"/>
        <w:contextualSpacing w:val="0"/>
        <w:jc w:val="both"/>
      </w:pPr>
      <w:r>
        <w:t>Ved etablering av avløps- og kloakkanlegg innenfor planområdet bør det dimensjoneres slik at eksisterende boliger også kan kobles til dette.</w:t>
      </w:r>
    </w:p>
    <w:p w14:paraId="55C890F9" w14:textId="77777777" w:rsidR="00200F7B" w:rsidRDefault="00200F7B" w:rsidP="00501C2A">
      <w:pPr>
        <w:pStyle w:val="Overskrift2"/>
        <w:widowControl w:val="0"/>
        <w:numPr>
          <w:ilvl w:val="2"/>
          <w:numId w:val="14"/>
        </w:numPr>
        <w:spacing w:before="120" w:after="0" w:line="264" w:lineRule="auto"/>
        <w:ind w:left="907" w:hanging="907"/>
        <w:jc w:val="both"/>
        <w:rPr>
          <w:sz w:val="22"/>
          <w:szCs w:val="22"/>
        </w:rPr>
      </w:pPr>
      <w:r>
        <w:rPr>
          <w:sz w:val="22"/>
          <w:szCs w:val="22"/>
        </w:rPr>
        <w:t>Fellesområde fortau</w:t>
      </w:r>
    </w:p>
    <w:p w14:paraId="4BD5B563" w14:textId="0A4E28D7" w:rsidR="00E43116" w:rsidRDefault="00200F7B" w:rsidP="00A52E20">
      <w:pPr>
        <w:pStyle w:val="Listeavsnitt"/>
        <w:widowControl w:val="0"/>
        <w:spacing w:after="0" w:line="264" w:lineRule="auto"/>
        <w:ind w:left="907"/>
        <w:contextualSpacing w:val="0"/>
        <w:jc w:val="both"/>
        <w:rPr>
          <w:rFonts w:cs="Arial"/>
          <w:lang w:val="nn-NO"/>
        </w:rPr>
      </w:pPr>
      <w:r w:rsidRPr="00200F7B">
        <w:rPr>
          <w:rFonts w:cs="Arial"/>
          <w:lang w:val="nn-NO"/>
        </w:rPr>
        <w:t>Fellesområde fortau er felles for felt B og C.</w:t>
      </w:r>
    </w:p>
    <w:p w14:paraId="3DC845AB" w14:textId="66A0CCE4" w:rsidR="00E43116" w:rsidRPr="00A52E20" w:rsidRDefault="0006008E" w:rsidP="0022308D">
      <w:pPr>
        <w:pStyle w:val="Listeavsnitt"/>
        <w:widowControl w:val="0"/>
        <w:numPr>
          <w:ilvl w:val="2"/>
          <w:numId w:val="14"/>
        </w:numPr>
        <w:spacing w:after="0" w:line="264" w:lineRule="auto"/>
        <w:contextualSpacing w:val="0"/>
        <w:jc w:val="both"/>
        <w:rPr>
          <w:rFonts w:cs="Arial"/>
          <w:lang w:val="nn-NO"/>
        </w:rPr>
      </w:pPr>
      <w:r>
        <w:rPr>
          <w:rFonts w:cs="Arial"/>
          <w:b/>
          <w:bCs/>
          <w:lang w:val="nn-NO"/>
        </w:rPr>
        <w:t xml:space="preserve">   </w:t>
      </w:r>
      <w:r w:rsidR="00BB5696">
        <w:rPr>
          <w:rFonts w:cs="Arial"/>
          <w:b/>
          <w:bCs/>
          <w:lang w:val="nn-NO"/>
        </w:rPr>
        <w:t>Parkbelte / voll</w:t>
      </w:r>
    </w:p>
    <w:p w14:paraId="50CBE58C" w14:textId="0DF2997F" w:rsidR="00BB5696" w:rsidRDefault="00062821" w:rsidP="00EF6E33">
      <w:pPr>
        <w:pStyle w:val="Listeavsnitt"/>
        <w:numPr>
          <w:ilvl w:val="3"/>
          <w:numId w:val="14"/>
        </w:numPr>
        <w:rPr>
          <w:rFonts w:cs="Arial"/>
          <w:lang w:val="nn-NO"/>
        </w:rPr>
      </w:pPr>
      <w:r w:rsidRPr="00062821">
        <w:rPr>
          <w:rFonts w:cs="Arial"/>
          <w:lang w:val="nn-NO"/>
        </w:rPr>
        <w:t>Parkbelte/voll F skal opparbeides med en høyde på 2,5 meter. Støyskjerm i forlengelse av parkbelte F, skal ha minimum høyde på 2,2 meter.</w:t>
      </w:r>
    </w:p>
    <w:p w14:paraId="5548E056" w14:textId="6DEEDE23" w:rsidR="00EF6E33" w:rsidRDefault="00EF6E33" w:rsidP="00EF6E33">
      <w:pPr>
        <w:pStyle w:val="Listeavsnitt"/>
        <w:numPr>
          <w:ilvl w:val="3"/>
          <w:numId w:val="14"/>
        </w:numPr>
        <w:rPr>
          <w:rFonts w:cs="Arial"/>
          <w:lang w:val="nn-NO"/>
        </w:rPr>
      </w:pPr>
      <w:r w:rsidRPr="00EF6E33">
        <w:rPr>
          <w:rFonts w:cs="Arial"/>
          <w:lang w:val="nn-NO"/>
        </w:rPr>
        <w:t>Parkbelte G skal beplantes og framstå som en grønn barriere mellom industri og gang- og sykkelvei</w:t>
      </w:r>
    </w:p>
    <w:p w14:paraId="171EDB64" w14:textId="77777777" w:rsidR="00EF6E33" w:rsidRPr="00A52E20" w:rsidRDefault="00EF6E33" w:rsidP="00EF6E33">
      <w:pPr>
        <w:pStyle w:val="Listeavsnitt"/>
        <w:numPr>
          <w:ilvl w:val="3"/>
          <w:numId w:val="14"/>
        </w:numPr>
        <w:spacing w:after="0" w:line="264" w:lineRule="auto"/>
        <w:contextualSpacing w:val="0"/>
        <w:jc w:val="both"/>
        <w:rPr>
          <w:lang w:val="nn-NO"/>
        </w:rPr>
      </w:pPr>
      <w:r w:rsidRPr="00A52E20">
        <w:rPr>
          <w:sz w:val="23"/>
          <w:szCs w:val="23"/>
          <w:lang w:val="nn-NO"/>
        </w:rPr>
        <w:t xml:space="preserve">Langs offentlig og privat veiareal skal et område med bredde på to meter behandles parkmessig. Dette området skal ikke bebygges eller brukes til lagring eller parkering. </w:t>
      </w:r>
    </w:p>
    <w:p w14:paraId="0582BA35" w14:textId="77777777" w:rsidR="00EF6E33" w:rsidRPr="00EF6E33" w:rsidRDefault="00EF6E33" w:rsidP="00A52E20">
      <w:pPr>
        <w:rPr>
          <w:rFonts w:cs="Arial"/>
          <w:lang w:val="nn-NO"/>
        </w:rPr>
      </w:pPr>
    </w:p>
    <w:p w14:paraId="37FA1399" w14:textId="77777777" w:rsidR="00DA0975" w:rsidRDefault="00316B50" w:rsidP="00DA0975">
      <w:pPr>
        <w:pStyle w:val="Listeavsnitt"/>
        <w:widowControl w:val="0"/>
        <w:numPr>
          <w:ilvl w:val="0"/>
          <w:numId w:val="1"/>
        </w:numPr>
        <w:spacing w:before="360" w:after="0" w:line="264" w:lineRule="auto"/>
        <w:ind w:left="624" w:hanging="624"/>
        <w:contextualSpacing w:val="0"/>
        <w:jc w:val="both"/>
        <w:rPr>
          <w:rFonts w:cs="Arial"/>
          <w:b/>
          <w:sz w:val="24"/>
          <w:szCs w:val="24"/>
        </w:rPr>
      </w:pPr>
      <w:r>
        <w:rPr>
          <w:rFonts w:cs="Arial"/>
          <w:b/>
          <w:sz w:val="24"/>
          <w:szCs w:val="24"/>
        </w:rPr>
        <w:t>BESTEMMELSER TIL HENSYNSSONER (§§ 12-6, 12-7 og 11-8)</w:t>
      </w:r>
    </w:p>
    <w:p w14:paraId="3FE9F23F" w14:textId="77777777" w:rsidR="00316B50" w:rsidRDefault="00000000" w:rsidP="00DA0975">
      <w:pPr>
        <w:pStyle w:val="Listeavsnitt"/>
        <w:widowControl w:val="0"/>
        <w:spacing w:after="0" w:line="264" w:lineRule="auto"/>
        <w:ind w:left="0"/>
        <w:contextualSpacing w:val="0"/>
        <w:jc w:val="both"/>
        <w:rPr>
          <w:sz w:val="20"/>
          <w:szCs w:val="20"/>
        </w:rPr>
      </w:pPr>
      <w:r>
        <w:rPr>
          <w:sz w:val="20"/>
          <w:szCs w:val="20"/>
        </w:rPr>
        <w:pict w14:anchorId="573D0024">
          <v:rect id="_x0000_i1028" style="width:453.6pt;height:1.5pt" o:hralign="center" o:hrstd="t" o:hrnoshade="t" o:hr="t" fillcolor="red" stroked="f"/>
        </w:pict>
      </w:r>
    </w:p>
    <w:p w14:paraId="5C6A8FA5" w14:textId="77777777" w:rsidR="00A85C02" w:rsidRDefault="00A85C02" w:rsidP="00501C2A">
      <w:pPr>
        <w:pStyle w:val="Overskrift2"/>
        <w:numPr>
          <w:ilvl w:val="1"/>
          <w:numId w:val="18"/>
        </w:numPr>
        <w:spacing w:before="0" w:after="0" w:line="264" w:lineRule="auto"/>
        <w:ind w:left="624" w:hanging="624"/>
        <w:jc w:val="both"/>
        <w:rPr>
          <w:sz w:val="24"/>
        </w:rPr>
      </w:pPr>
      <w:r w:rsidRPr="00316B50">
        <w:rPr>
          <w:sz w:val="24"/>
        </w:rPr>
        <w:t>Sikrings-, støy- og faresoner (§ 11-8 a</w:t>
      </w:r>
      <w:r>
        <w:rPr>
          <w:sz w:val="24"/>
        </w:rPr>
        <w:t>)</w:t>
      </w:r>
    </w:p>
    <w:p w14:paraId="0BA814B1" w14:textId="77777777" w:rsidR="00A85C02" w:rsidRDefault="00A85C02" w:rsidP="00501C2A">
      <w:pPr>
        <w:pStyle w:val="Overskrift2"/>
        <w:numPr>
          <w:ilvl w:val="2"/>
          <w:numId w:val="18"/>
        </w:numPr>
        <w:spacing w:before="0" w:after="0" w:line="264" w:lineRule="auto"/>
        <w:ind w:left="624" w:hanging="624"/>
        <w:jc w:val="both"/>
        <w:rPr>
          <w:sz w:val="22"/>
          <w:szCs w:val="20"/>
        </w:rPr>
      </w:pPr>
      <w:r w:rsidRPr="004C4141">
        <w:rPr>
          <w:sz w:val="22"/>
          <w:szCs w:val="20"/>
        </w:rPr>
        <w:t>Sikringssone – frisikt H140</w:t>
      </w:r>
    </w:p>
    <w:p w14:paraId="5BA28329" w14:textId="77777777" w:rsidR="005411A7" w:rsidRPr="005411A7" w:rsidRDefault="005411A7" w:rsidP="00A85C02">
      <w:pPr>
        <w:pStyle w:val="Overskrift2"/>
        <w:numPr>
          <w:ilvl w:val="0"/>
          <w:numId w:val="0"/>
        </w:numPr>
        <w:spacing w:before="0" w:after="0" w:line="264" w:lineRule="auto"/>
        <w:ind w:left="624"/>
        <w:jc w:val="both"/>
        <w:rPr>
          <w:b w:val="0"/>
          <w:sz w:val="18"/>
          <w:szCs w:val="22"/>
        </w:rPr>
      </w:pPr>
      <w:r w:rsidRPr="005411A7">
        <w:rPr>
          <w:b w:val="0"/>
          <w:sz w:val="22"/>
        </w:rPr>
        <w:t>Frisiktsoner er vist på plankart. I område vist som frisiktsone skal det være fri sikt i en høyde av 0,5 meter over tilstøtende veiers nivå.</w:t>
      </w:r>
    </w:p>
    <w:p w14:paraId="50D6CD9F" w14:textId="77777777" w:rsidR="00A85C02" w:rsidRPr="00A85C02" w:rsidRDefault="00AF70E5" w:rsidP="00A85C02">
      <w:pPr>
        <w:pStyle w:val="Listeavsnitt"/>
        <w:keepLines/>
        <w:numPr>
          <w:ilvl w:val="0"/>
          <w:numId w:val="1"/>
        </w:numPr>
        <w:spacing w:before="360" w:after="0" w:line="264" w:lineRule="auto"/>
        <w:ind w:left="624" w:hanging="624"/>
        <w:contextualSpacing w:val="0"/>
        <w:jc w:val="both"/>
        <w:rPr>
          <w:rFonts w:cs="Arial"/>
          <w:b/>
          <w:sz w:val="24"/>
          <w:szCs w:val="24"/>
        </w:rPr>
      </w:pPr>
      <w:r w:rsidRPr="00A85C02">
        <w:rPr>
          <w:rFonts w:cs="Arial"/>
          <w:b/>
          <w:sz w:val="24"/>
          <w:szCs w:val="24"/>
        </w:rPr>
        <w:t>REKKEFØLGEBESTEMMELSER</w:t>
      </w:r>
    </w:p>
    <w:p w14:paraId="1F72F646" w14:textId="77777777" w:rsidR="00AF70E5" w:rsidRDefault="00000000" w:rsidP="00A85C02">
      <w:pPr>
        <w:pStyle w:val="Listeavsnitt"/>
        <w:keepLines/>
        <w:spacing w:after="0" w:line="264" w:lineRule="auto"/>
        <w:ind w:left="0"/>
        <w:contextualSpacing w:val="0"/>
        <w:jc w:val="both"/>
        <w:rPr>
          <w:sz w:val="20"/>
          <w:szCs w:val="20"/>
        </w:rPr>
      </w:pPr>
      <w:r>
        <w:rPr>
          <w:sz w:val="20"/>
          <w:szCs w:val="20"/>
        </w:rPr>
        <w:pict w14:anchorId="195CE7D3">
          <v:rect id="_x0000_i1029" style="width:453.6pt;height:1pt" o:hralign="center" o:hrstd="t" o:hrnoshade="t" o:hr="t" fillcolor="red" stroked="f"/>
        </w:pict>
      </w:r>
    </w:p>
    <w:p w14:paraId="58363399" w14:textId="77777777" w:rsidR="00DB0AC8" w:rsidRDefault="00DB0AC8" w:rsidP="00501C2A">
      <w:pPr>
        <w:pStyle w:val="Listeavsnitt"/>
        <w:numPr>
          <w:ilvl w:val="1"/>
          <w:numId w:val="3"/>
        </w:numPr>
        <w:spacing w:after="120" w:line="264" w:lineRule="auto"/>
        <w:ind w:left="624" w:hanging="624"/>
        <w:contextualSpacing w:val="0"/>
        <w:jc w:val="both"/>
        <w:rPr>
          <w:b/>
          <w:sz w:val="24"/>
          <w:szCs w:val="24"/>
        </w:rPr>
      </w:pPr>
      <w:r>
        <w:rPr>
          <w:b/>
          <w:sz w:val="24"/>
          <w:szCs w:val="24"/>
        </w:rPr>
        <w:t>Før bebyggelse tas i bruk</w:t>
      </w:r>
    </w:p>
    <w:p w14:paraId="1426C609" w14:textId="77777777" w:rsidR="007A2AD0" w:rsidRPr="00200F7B" w:rsidRDefault="007A2AD0" w:rsidP="00501C2A">
      <w:pPr>
        <w:pStyle w:val="Listeavsnitt"/>
        <w:numPr>
          <w:ilvl w:val="2"/>
          <w:numId w:val="20"/>
        </w:numPr>
        <w:spacing w:after="0" w:line="264" w:lineRule="auto"/>
        <w:ind w:left="624" w:hanging="624"/>
        <w:contextualSpacing w:val="0"/>
        <w:jc w:val="both"/>
      </w:pPr>
      <w:r w:rsidRPr="00200F7B">
        <w:t>Felles lekeplasser, private og offentlige adkomstveier skal opparbeides i takt med utbyggingen av nye boliger, og skal være ferdigstilt før disse tas i bruk.</w:t>
      </w:r>
    </w:p>
    <w:p w14:paraId="595689DD" w14:textId="77777777" w:rsidR="007A2AD0" w:rsidRPr="007A2AD0" w:rsidRDefault="007A2AD0" w:rsidP="00501C2A">
      <w:pPr>
        <w:pStyle w:val="Overskrift2"/>
        <w:numPr>
          <w:ilvl w:val="2"/>
          <w:numId w:val="21"/>
        </w:numPr>
        <w:spacing w:before="0" w:after="0" w:line="264" w:lineRule="auto"/>
        <w:ind w:left="624" w:hanging="624"/>
        <w:jc w:val="both"/>
        <w:rPr>
          <w:b w:val="0"/>
          <w:sz w:val="18"/>
        </w:rPr>
      </w:pPr>
      <w:r w:rsidRPr="007A2AD0">
        <w:rPr>
          <w:b w:val="0"/>
          <w:sz w:val="22"/>
        </w:rPr>
        <w:t>Det skal utredes om det vil bli behov for fordrøyningsbasseng i området ved utbygging. Dersom det er behov for fordrøyningsbasseng, skal dette opparbeides innenfor planområdet og være ferdigstilt før noen av bygningene tas i bruk.</w:t>
      </w:r>
    </w:p>
    <w:p w14:paraId="4422DE0D" w14:textId="784AAF9B" w:rsidR="00822F72" w:rsidRPr="00F87D0C" w:rsidRDefault="00B64198" w:rsidP="00501C2A">
      <w:pPr>
        <w:pStyle w:val="Overskrift2"/>
        <w:numPr>
          <w:ilvl w:val="2"/>
          <w:numId w:val="22"/>
        </w:numPr>
        <w:spacing w:before="0" w:after="0" w:line="264" w:lineRule="auto"/>
        <w:ind w:left="624" w:hanging="624"/>
        <w:jc w:val="both"/>
        <w:rPr>
          <w:b w:val="0"/>
          <w:sz w:val="22"/>
        </w:rPr>
      </w:pPr>
      <w:r w:rsidRPr="00F87D0C">
        <w:rPr>
          <w:b w:val="0"/>
          <w:sz w:val="22"/>
        </w:rPr>
        <w:t>Parkbelte G skal opparbeides i takt med utbyggingen av industribygg i felt B, og skal være ferdigstilt før disse tas i bruk</w:t>
      </w:r>
      <w:r w:rsidR="00822F72" w:rsidRPr="00F87D0C">
        <w:rPr>
          <w:b w:val="0"/>
          <w:sz w:val="22"/>
        </w:rPr>
        <w:t xml:space="preserve"> </w:t>
      </w:r>
    </w:p>
    <w:p w14:paraId="07B799EB" w14:textId="6868FC8D" w:rsidR="007A2AD0" w:rsidRPr="007A2AD0" w:rsidRDefault="007A2AD0" w:rsidP="00F87D0C">
      <w:pPr>
        <w:pStyle w:val="Overskrift2"/>
        <w:numPr>
          <w:ilvl w:val="0"/>
          <w:numId w:val="0"/>
        </w:numPr>
        <w:spacing w:before="0" w:after="0" w:line="264" w:lineRule="auto"/>
        <w:ind w:left="624"/>
        <w:jc w:val="both"/>
        <w:rPr>
          <w:b w:val="0"/>
          <w:sz w:val="10"/>
        </w:rPr>
      </w:pPr>
    </w:p>
    <w:p w14:paraId="12242722" w14:textId="77777777" w:rsidR="00036671" w:rsidRPr="00A85C02" w:rsidRDefault="00036671" w:rsidP="00A85C02">
      <w:pPr>
        <w:pStyle w:val="Listeavsnitt"/>
        <w:numPr>
          <w:ilvl w:val="0"/>
          <w:numId w:val="1"/>
        </w:numPr>
        <w:spacing w:before="360" w:after="0" w:line="264" w:lineRule="auto"/>
        <w:ind w:left="624" w:hanging="624"/>
        <w:contextualSpacing w:val="0"/>
        <w:jc w:val="both"/>
        <w:rPr>
          <w:b/>
        </w:rPr>
      </w:pPr>
      <w:r w:rsidRPr="00A85C02">
        <w:rPr>
          <w:b/>
        </w:rPr>
        <w:t>ILLUSTRASJONER SOM GIS JURIDISK VIRKNING GJENNOM HENVISNING I BESTEMMELSENE</w:t>
      </w:r>
    </w:p>
    <w:p w14:paraId="08CE6F91" w14:textId="77777777" w:rsidR="00036671" w:rsidRDefault="00000000" w:rsidP="00A85C02">
      <w:pPr>
        <w:spacing w:line="264" w:lineRule="auto"/>
        <w:ind w:right="0"/>
        <w:jc w:val="both"/>
      </w:pPr>
      <w:r>
        <w:pict w14:anchorId="60EC6A11">
          <v:rect id="_x0000_i1030" style="width:453.6pt;height:1.5pt" o:hralign="center" o:hrstd="t" o:hrnoshade="t" o:hr="t" fillcolor="red" stroked="f"/>
        </w:pict>
      </w:r>
    </w:p>
    <w:p w14:paraId="61CDCEAD" w14:textId="77777777" w:rsidR="002272AD" w:rsidRPr="002272AD" w:rsidRDefault="00A85C02" w:rsidP="00A85C02">
      <w:pPr>
        <w:spacing w:line="264" w:lineRule="auto"/>
        <w:jc w:val="both"/>
        <w:rPr>
          <w:sz w:val="20"/>
          <w:szCs w:val="20"/>
        </w:rPr>
      </w:pPr>
      <w:r>
        <w:rPr>
          <w:sz w:val="20"/>
          <w:szCs w:val="20"/>
        </w:rPr>
        <w:br w:type="textWrapping" w:clear="all"/>
      </w:r>
    </w:p>
    <w:sectPr w:rsidR="002272AD" w:rsidRPr="002272AD" w:rsidSect="00475960">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3A52" w14:textId="77777777" w:rsidR="00F7701C" w:rsidRDefault="00F7701C">
      <w:r>
        <w:separator/>
      </w:r>
    </w:p>
  </w:endnote>
  <w:endnote w:type="continuationSeparator" w:id="0">
    <w:p w14:paraId="2C1CD0A6" w14:textId="77777777" w:rsidR="00F7701C" w:rsidRDefault="00F7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36671" w:rsidRDefault="00036671" w:rsidP="004D2E6D">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7459315" w14:textId="77777777" w:rsidR="00036671" w:rsidRDefault="0003667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708404"/>
      <w:docPartObj>
        <w:docPartGallery w:val="Page Numbers (Bottom of Page)"/>
        <w:docPartUnique/>
      </w:docPartObj>
    </w:sdtPr>
    <w:sdtContent>
      <w:sdt>
        <w:sdtPr>
          <w:id w:val="-1705238520"/>
          <w:docPartObj>
            <w:docPartGallery w:val="Page Numbers (Top of Page)"/>
            <w:docPartUnique/>
          </w:docPartObj>
        </w:sdtPr>
        <w:sdtContent>
          <w:p w14:paraId="3166883A" w14:textId="77777777" w:rsidR="00036671" w:rsidRDefault="00000000" w:rsidP="002272AD">
            <w:pPr>
              <w:framePr w:hSpace="141" w:wrap="around" w:vAnchor="text" w:hAnchor="margin" w:y="-73"/>
              <w:ind w:right="0"/>
            </w:pPr>
            <w:r>
              <w:pict w14:anchorId="6F8361F7">
                <v:rect id="_x0000_i1031" style="width:453.6pt;height:1.5pt" o:hralign="center" o:hrstd="t" o:hrnoshade="t" o:hr="t" fillcolor="red" stroked="f"/>
              </w:pict>
            </w:r>
            <w:r w:rsidR="00036671" w:rsidRPr="00601CDD">
              <w:rPr>
                <w:color w:val="FF0000"/>
                <w:sz w:val="20"/>
                <w:szCs w:val="20"/>
              </w:rPr>
              <w:t xml:space="preserve">Side </w:t>
            </w:r>
            <w:r w:rsidR="00036671" w:rsidRPr="00601CDD">
              <w:rPr>
                <w:bCs/>
                <w:color w:val="FF0000"/>
                <w:sz w:val="20"/>
                <w:szCs w:val="20"/>
              </w:rPr>
              <w:fldChar w:fldCharType="begin"/>
            </w:r>
            <w:r w:rsidR="00036671" w:rsidRPr="00601CDD">
              <w:rPr>
                <w:bCs/>
                <w:color w:val="FF0000"/>
                <w:sz w:val="20"/>
                <w:szCs w:val="20"/>
              </w:rPr>
              <w:instrText>PAGE</w:instrText>
            </w:r>
            <w:r w:rsidR="00036671" w:rsidRPr="00601CDD">
              <w:rPr>
                <w:bCs/>
                <w:color w:val="FF0000"/>
                <w:sz w:val="20"/>
                <w:szCs w:val="20"/>
              </w:rPr>
              <w:fldChar w:fldCharType="separate"/>
            </w:r>
            <w:r w:rsidR="00DF4107">
              <w:rPr>
                <w:bCs/>
                <w:noProof/>
                <w:color w:val="FF0000"/>
                <w:sz w:val="20"/>
                <w:szCs w:val="20"/>
              </w:rPr>
              <w:t>3</w:t>
            </w:r>
            <w:r w:rsidR="00036671" w:rsidRPr="00601CDD">
              <w:rPr>
                <w:bCs/>
                <w:color w:val="FF0000"/>
                <w:sz w:val="20"/>
                <w:szCs w:val="20"/>
              </w:rPr>
              <w:fldChar w:fldCharType="end"/>
            </w:r>
            <w:r w:rsidR="00036671" w:rsidRPr="00601CDD">
              <w:rPr>
                <w:color w:val="FF0000"/>
                <w:sz w:val="20"/>
                <w:szCs w:val="20"/>
              </w:rPr>
              <w:t xml:space="preserve"> av </w:t>
            </w:r>
            <w:r w:rsidR="00036671" w:rsidRPr="00601CDD">
              <w:rPr>
                <w:bCs/>
                <w:color w:val="FF0000"/>
                <w:sz w:val="20"/>
                <w:szCs w:val="20"/>
              </w:rPr>
              <w:fldChar w:fldCharType="begin"/>
            </w:r>
            <w:r w:rsidR="00036671" w:rsidRPr="00601CDD">
              <w:rPr>
                <w:bCs/>
                <w:color w:val="FF0000"/>
                <w:sz w:val="20"/>
                <w:szCs w:val="20"/>
              </w:rPr>
              <w:instrText>NUMPAGES</w:instrText>
            </w:r>
            <w:r w:rsidR="00036671" w:rsidRPr="00601CDD">
              <w:rPr>
                <w:bCs/>
                <w:color w:val="FF0000"/>
                <w:sz w:val="20"/>
                <w:szCs w:val="20"/>
              </w:rPr>
              <w:fldChar w:fldCharType="separate"/>
            </w:r>
            <w:r w:rsidR="00DF4107">
              <w:rPr>
                <w:bCs/>
                <w:noProof/>
                <w:color w:val="FF0000"/>
                <w:sz w:val="20"/>
                <w:szCs w:val="20"/>
              </w:rPr>
              <w:t>4</w:t>
            </w:r>
            <w:r w:rsidR="00036671" w:rsidRPr="00601CDD">
              <w:rPr>
                <w:bCs/>
                <w:color w:val="FF0000"/>
                <w:sz w:val="20"/>
                <w:szCs w:val="20"/>
              </w:rPr>
              <w:fldChar w:fldCharType="end"/>
            </w:r>
            <w:r w:rsidR="00036671" w:rsidRPr="00601CDD">
              <w:rPr>
                <w:bCs/>
                <w:color w:val="FF0000"/>
                <w:sz w:val="20"/>
                <w:szCs w:val="20"/>
              </w:rPr>
              <w:tab/>
              <w:t xml:space="preserve">Reguleringsplan </w:t>
            </w:r>
            <w:r w:rsidR="002272AD" w:rsidRPr="002272AD">
              <w:rPr>
                <w:rFonts w:cs="Arial"/>
                <w:color w:val="FF0000"/>
                <w:sz w:val="20"/>
                <w:szCs w:val="20"/>
              </w:rPr>
              <w:t xml:space="preserve">for området  rundt </w:t>
            </w:r>
            <w:r w:rsidR="002272AD">
              <w:rPr>
                <w:rFonts w:cs="Arial"/>
                <w:color w:val="FF0000"/>
                <w:sz w:val="20"/>
                <w:szCs w:val="20"/>
              </w:rPr>
              <w:t>J</w:t>
            </w:r>
            <w:r w:rsidR="002272AD" w:rsidRPr="002272AD">
              <w:rPr>
                <w:rFonts w:cs="Arial"/>
                <w:color w:val="FF0000"/>
                <w:sz w:val="20"/>
                <w:szCs w:val="20"/>
              </w:rPr>
              <w:t xml:space="preserve">ærterminalen, </w:t>
            </w:r>
            <w:r w:rsidR="002272AD">
              <w:rPr>
                <w:rFonts w:cs="Arial"/>
                <w:color w:val="FF0000"/>
                <w:sz w:val="20"/>
                <w:szCs w:val="20"/>
              </w:rPr>
              <w:t>R</w:t>
            </w:r>
            <w:r w:rsidR="002272AD" w:rsidRPr="002272AD">
              <w:rPr>
                <w:rFonts w:cs="Arial"/>
                <w:color w:val="FF0000"/>
                <w:sz w:val="20"/>
                <w:szCs w:val="20"/>
              </w:rPr>
              <w:t>ee</w:t>
            </w:r>
            <w:r w:rsidR="00036671" w:rsidRPr="00601CDD">
              <w:rPr>
                <w:bCs/>
                <w:color w:val="FF0000"/>
                <w:sz w:val="20"/>
                <w:szCs w:val="20"/>
              </w:rPr>
              <w:tab/>
            </w:r>
            <w:r w:rsidR="002272AD">
              <w:rPr>
                <w:bCs/>
                <w:color w:val="FF0000"/>
                <w:sz w:val="20"/>
                <w:szCs w:val="20"/>
              </w:rPr>
              <w:t xml:space="preserve">              </w:t>
            </w:r>
            <w:r w:rsidR="00036671" w:rsidRPr="00601CDD">
              <w:rPr>
                <w:bCs/>
                <w:color w:val="FF0000"/>
                <w:sz w:val="20"/>
                <w:szCs w:val="20"/>
              </w:rPr>
              <w:t>PlanID 1121.0</w:t>
            </w:r>
            <w:r w:rsidR="002272AD">
              <w:rPr>
                <w:bCs/>
                <w:color w:val="FF0000"/>
                <w:sz w:val="20"/>
                <w:szCs w:val="20"/>
              </w:rPr>
              <w:t>212</w:t>
            </w:r>
            <w:r w:rsidR="00036671" w:rsidRPr="00601CDD">
              <w:rPr>
                <w:bCs/>
                <w:color w:val="FF0000"/>
                <w:sz w:val="20"/>
                <w:szCs w:val="20"/>
              </w:rPr>
              <w:t>.</w:t>
            </w:r>
            <w:r w:rsidR="002272AD">
              <w:rPr>
                <w:bCs/>
                <w:color w:val="FF0000"/>
                <w:sz w:val="20"/>
                <w:szCs w:val="20"/>
              </w:rPr>
              <w:t>00</w:t>
            </w:r>
          </w:p>
        </w:sdtContent>
      </w:sdt>
    </w:sdtContent>
  </w:sdt>
  <w:p w14:paraId="52E56223" w14:textId="77777777" w:rsidR="00036671" w:rsidRDefault="0003667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A11D" w14:textId="77777777" w:rsidR="00F7701C" w:rsidRDefault="00F7701C">
      <w:r>
        <w:separator/>
      </w:r>
    </w:p>
  </w:footnote>
  <w:footnote w:type="continuationSeparator" w:id="0">
    <w:p w14:paraId="56AEBC2A" w14:textId="77777777" w:rsidR="00F7701C" w:rsidRDefault="00F7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77777777" w:rsidR="00036671" w:rsidRDefault="00036671" w:rsidP="004418CA">
    <w:pPr>
      <w:pStyle w:val="Topptekst"/>
    </w:pPr>
  </w:p>
  <w:p w14:paraId="6DFB9E20" w14:textId="77777777" w:rsidR="00036671" w:rsidRDefault="00036671">
    <w:pPr>
      <w:pStyle w:val="Topptekst"/>
    </w:pPr>
  </w:p>
  <w:p w14:paraId="70DF9E56" w14:textId="77777777" w:rsidR="00036671" w:rsidRDefault="0003667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2222"/>
    <w:multiLevelType w:val="multilevel"/>
    <w:tmpl w:val="841ED58C"/>
    <w:lvl w:ilvl="0">
      <w:start w:val="7"/>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411ED"/>
    <w:multiLevelType w:val="multilevel"/>
    <w:tmpl w:val="499076A4"/>
    <w:lvl w:ilvl="0">
      <w:start w:val="1"/>
      <w:numFmt w:val="decimal"/>
      <w:lvlText w:val="%1."/>
      <w:lvlJc w:val="left"/>
      <w:pPr>
        <w:ind w:left="720" w:hanging="360"/>
      </w:p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63C4A9E"/>
    <w:multiLevelType w:val="multilevel"/>
    <w:tmpl w:val="841ED58C"/>
    <w:lvl w:ilvl="0">
      <w:start w:val="7"/>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51DFD"/>
    <w:multiLevelType w:val="multilevel"/>
    <w:tmpl w:val="727A2E1C"/>
    <w:lvl w:ilvl="0">
      <w:start w:val="1"/>
      <w:numFmt w:val="decimal"/>
      <w:lvlText w:val="%1"/>
      <w:lvlJc w:val="left"/>
      <w:pPr>
        <w:ind w:left="390" w:hanging="390"/>
      </w:pPr>
      <w:rPr>
        <w:rFonts w:hint="default"/>
      </w:rPr>
    </w:lvl>
    <w:lvl w:ilvl="1">
      <w:start w:val="1"/>
      <w:numFmt w:val="decimal"/>
      <w:lvlText w:val="%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72582C"/>
    <w:multiLevelType w:val="hybridMultilevel"/>
    <w:tmpl w:val="9164261C"/>
    <w:lvl w:ilvl="0" w:tplc="A4724488">
      <w:start w:val="1"/>
      <w:numFmt w:val="decimal"/>
      <w:lvlText w:val="3.%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DB441C8"/>
    <w:multiLevelType w:val="multilevel"/>
    <w:tmpl w:val="9552DB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B67339"/>
    <w:multiLevelType w:val="multilevel"/>
    <w:tmpl w:val="72325708"/>
    <w:lvl w:ilvl="0">
      <w:start w:val="1"/>
      <w:numFmt w:val="decimal"/>
      <w:pStyle w:val="planbestemmelse1"/>
      <w:lvlText w:val="§ %1"/>
      <w:lvlJc w:val="left"/>
      <w:pPr>
        <w:ind w:left="567" w:hanging="567"/>
      </w:pPr>
    </w:lvl>
    <w:lvl w:ilvl="1">
      <w:start w:val="1"/>
      <w:numFmt w:val="decimal"/>
      <w:pStyle w:val="planbestemelse2"/>
      <w:lvlText w:val="§ %1. %2"/>
      <w:lvlJc w:val="left"/>
      <w:pPr>
        <w:ind w:left="1134" w:hanging="1134"/>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BB2108C"/>
    <w:multiLevelType w:val="multilevel"/>
    <w:tmpl w:val="E61EBCC6"/>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B76343"/>
    <w:multiLevelType w:val="multilevel"/>
    <w:tmpl w:val="56C2E13E"/>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3.3.%3"/>
      <w:lvlJc w:val="left"/>
      <w:pPr>
        <w:ind w:left="720" w:hanging="720"/>
      </w:pPr>
      <w:rPr>
        <w:rFonts w:hint="default"/>
      </w:rPr>
    </w:lvl>
    <w:lvl w:ilvl="3">
      <w:start w:val="1"/>
      <w:numFmt w:val="decimal"/>
      <w:lvlText w:val="%1.3.%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1E7846"/>
    <w:multiLevelType w:val="multilevel"/>
    <w:tmpl w:val="EE084D12"/>
    <w:lvl w:ilvl="0">
      <w:start w:val="1"/>
      <w:numFmt w:val="decimal"/>
      <w:lvlText w:val="%1"/>
      <w:lvlJc w:val="left"/>
      <w:pPr>
        <w:ind w:left="780" w:hanging="390"/>
      </w:pPr>
      <w:rPr>
        <w:rFonts w:hint="default"/>
      </w:rPr>
    </w:lvl>
    <w:lvl w:ilvl="1">
      <w:start w:val="1"/>
      <w:numFmt w:val="none"/>
      <w:lvlText w:val="3.3"/>
      <w:lvlJc w:val="left"/>
      <w:pPr>
        <w:ind w:left="780" w:hanging="390"/>
      </w:pPr>
      <w:rPr>
        <w:rFonts w:hint="default"/>
      </w:rPr>
    </w:lvl>
    <w:lvl w:ilvl="2">
      <w:start w:val="1"/>
      <w:numFmt w:val="decimal"/>
      <w:lvlText w:val="5.%2%3.1"/>
      <w:lvlJc w:val="left"/>
      <w:pPr>
        <w:ind w:left="72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470" w:hanging="1080"/>
      </w:pPr>
      <w:rPr>
        <w:rFonts w:hint="default"/>
      </w:rPr>
    </w:lvl>
    <w:lvl w:ilvl="5">
      <w:start w:val="1"/>
      <w:numFmt w:val="decimal"/>
      <w:lvlText w:val="%1.%2.%3.%4.%5.%6"/>
      <w:lvlJc w:val="left"/>
      <w:pPr>
        <w:ind w:left="1470"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30" w:hanging="1440"/>
      </w:pPr>
      <w:rPr>
        <w:rFonts w:hint="default"/>
      </w:rPr>
    </w:lvl>
    <w:lvl w:ilvl="8">
      <w:start w:val="1"/>
      <w:numFmt w:val="decimal"/>
      <w:lvlText w:val="%1.%2.%3.%4.%5.%6.%7.%8.%9"/>
      <w:lvlJc w:val="left"/>
      <w:pPr>
        <w:ind w:left="1830" w:hanging="1440"/>
      </w:pPr>
      <w:rPr>
        <w:rFonts w:hint="default"/>
      </w:rPr>
    </w:lvl>
  </w:abstractNum>
  <w:abstractNum w:abstractNumId="10" w15:restartNumberingAfterBreak="0">
    <w:nsid w:val="43BB0EEB"/>
    <w:multiLevelType w:val="multilevel"/>
    <w:tmpl w:val="0E6A745C"/>
    <w:lvl w:ilvl="0">
      <w:start w:val="2"/>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D455D7"/>
    <w:multiLevelType w:val="hybridMultilevel"/>
    <w:tmpl w:val="80AA7FAC"/>
    <w:lvl w:ilvl="0" w:tplc="D0666F10">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8B03C3F"/>
    <w:multiLevelType w:val="multilevel"/>
    <w:tmpl w:val="E7C03AC8"/>
    <w:lvl w:ilvl="0">
      <w:start w:val="1"/>
      <w:numFmt w:val="decimal"/>
      <w:lvlText w:val="%1"/>
      <w:lvlJc w:val="left"/>
      <w:pPr>
        <w:ind w:left="390" w:hanging="390"/>
      </w:pPr>
      <w:rPr>
        <w:rFonts w:hint="default"/>
      </w:rPr>
    </w:lvl>
    <w:lvl w:ilvl="1">
      <w:start w:val="1"/>
      <w:numFmt w:val="decimal"/>
      <w:lvlText w:val="%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2.1.%4"/>
      <w:lvlJc w:val="left"/>
      <w:pPr>
        <w:ind w:left="720" w:hanging="720"/>
      </w:pPr>
      <w:rPr>
        <w:rFonts w:ascii="Arial" w:hAnsi="Arial" w:cs="Times New Roman" w:hint="default"/>
        <w:b w:val="0"/>
        <w:i w:val="0"/>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96D18F6"/>
    <w:multiLevelType w:val="multilevel"/>
    <w:tmpl w:val="9A486154"/>
    <w:lvl w:ilvl="0">
      <w:start w:val="2"/>
      <w:numFmt w:val="decimal"/>
      <w:lvlText w:val="%1"/>
      <w:lvlJc w:val="left"/>
      <w:pPr>
        <w:ind w:left="480" w:hanging="480"/>
      </w:pPr>
      <w:rPr>
        <w:rFonts w:cs="Arial" w:hint="default"/>
        <w:sz w:val="22"/>
      </w:rPr>
    </w:lvl>
    <w:lvl w:ilvl="1">
      <w:start w:val="1"/>
      <w:numFmt w:val="decimal"/>
      <w:lvlText w:val="%1.%2"/>
      <w:lvlJc w:val="left"/>
      <w:pPr>
        <w:ind w:left="480" w:hanging="480"/>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1080" w:hanging="108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440" w:hanging="144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800" w:hanging="180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14" w15:restartNumberingAfterBreak="0">
    <w:nsid w:val="50E64A89"/>
    <w:multiLevelType w:val="multilevel"/>
    <w:tmpl w:val="727A2E1C"/>
    <w:lvl w:ilvl="0">
      <w:start w:val="1"/>
      <w:numFmt w:val="decimal"/>
      <w:lvlText w:val="%1"/>
      <w:lvlJc w:val="left"/>
      <w:pPr>
        <w:ind w:left="390" w:hanging="390"/>
      </w:pPr>
      <w:rPr>
        <w:rFonts w:hint="default"/>
      </w:rPr>
    </w:lvl>
    <w:lvl w:ilvl="1">
      <w:start w:val="1"/>
      <w:numFmt w:val="decimal"/>
      <w:lvlText w:val="%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6A5D70"/>
    <w:multiLevelType w:val="multilevel"/>
    <w:tmpl w:val="92BA78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302C4A"/>
    <w:multiLevelType w:val="multilevel"/>
    <w:tmpl w:val="9912EC22"/>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1E04C3"/>
    <w:multiLevelType w:val="multilevel"/>
    <w:tmpl w:val="5F0A712A"/>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6F4F32"/>
    <w:multiLevelType w:val="multilevel"/>
    <w:tmpl w:val="8EE2EB58"/>
    <w:lvl w:ilvl="0">
      <w:start w:val="1"/>
      <w:numFmt w:val="decimal"/>
      <w:pStyle w:val="Paragraf"/>
      <w:lvlText w:val="§ %1."/>
      <w:lvlJc w:val="left"/>
      <w:pPr>
        <w:tabs>
          <w:tab w:val="num" w:pos="747"/>
        </w:tabs>
        <w:ind w:left="540" w:hanging="360"/>
      </w:pPr>
      <w:rPr>
        <w:rFonts w:hint="default"/>
      </w:rPr>
    </w:lvl>
    <w:lvl w:ilvl="1">
      <w:start w:val="1"/>
      <w:numFmt w:val="decimal"/>
      <w:pStyle w:val="Overskrift2"/>
      <w:lvlText w:val="2.%2"/>
      <w:lvlJc w:val="left"/>
      <w:pPr>
        <w:tabs>
          <w:tab w:val="num" w:pos="851"/>
        </w:tabs>
        <w:ind w:left="792" w:hanging="792"/>
      </w:pPr>
      <w:rPr>
        <w:rFonts w:hint="default"/>
        <w:b/>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81C2956"/>
    <w:multiLevelType w:val="multilevel"/>
    <w:tmpl w:val="1FF436AC"/>
    <w:lvl w:ilvl="0">
      <w:start w:val="1"/>
      <w:numFmt w:val="decimal"/>
      <w:lvlText w:val="%1"/>
      <w:lvlJc w:val="left"/>
      <w:pPr>
        <w:ind w:left="390" w:hanging="390"/>
      </w:pPr>
      <w:rPr>
        <w:rFonts w:hint="default"/>
      </w:rPr>
    </w:lvl>
    <w:lvl w:ilvl="1">
      <w:start w:val="1"/>
      <w:numFmt w:val="decimal"/>
      <w:lvlText w:val="%2."/>
      <w:lvlJc w:val="left"/>
      <w:pPr>
        <w:ind w:left="390" w:hanging="39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4884384">
    <w:abstractNumId w:val="11"/>
  </w:num>
  <w:num w:numId="2" w16cid:durableId="562527497">
    <w:abstractNumId w:val="6"/>
  </w:num>
  <w:num w:numId="3" w16cid:durableId="1222666985">
    <w:abstractNumId w:val="2"/>
  </w:num>
  <w:num w:numId="4" w16cid:durableId="1067845499">
    <w:abstractNumId w:val="9"/>
  </w:num>
  <w:num w:numId="5" w16cid:durableId="1749695817">
    <w:abstractNumId w:val="1"/>
  </w:num>
  <w:num w:numId="6" w16cid:durableId="81536735">
    <w:abstractNumId w:val="14"/>
  </w:num>
  <w:num w:numId="7" w16cid:durableId="37055434">
    <w:abstractNumId w:val="12"/>
  </w:num>
  <w:num w:numId="8" w16cid:durableId="969238570">
    <w:abstractNumId w:val="3"/>
  </w:num>
  <w:num w:numId="9" w16cid:durableId="1842620970">
    <w:abstractNumId w:val="17"/>
  </w:num>
  <w:num w:numId="10" w16cid:durableId="943805425">
    <w:abstractNumId w:val="18"/>
  </w:num>
  <w:num w:numId="11" w16cid:durableId="1756395770">
    <w:abstractNumId w:val="19"/>
  </w:num>
  <w:num w:numId="12" w16cid:durableId="1697390147">
    <w:abstractNumId w:val="4"/>
  </w:num>
  <w:num w:numId="13" w16cid:durableId="528419646">
    <w:abstractNumId w:val="16"/>
  </w:num>
  <w:num w:numId="14" w16cid:durableId="1710304339">
    <w:abstractNumId w:val="8"/>
  </w:num>
  <w:num w:numId="15" w16cid:durableId="341587505">
    <w:abstractNumId w:val="13"/>
  </w:num>
  <w:num w:numId="16" w16cid:durableId="1581331195">
    <w:abstractNumId w:val="7"/>
  </w:num>
  <w:num w:numId="17" w16cid:durableId="1489439470">
    <w:abstractNumId w:val="15"/>
  </w:num>
  <w:num w:numId="18" w16cid:durableId="35009362">
    <w:abstractNumId w:val="5"/>
  </w:num>
  <w:num w:numId="19" w16cid:durableId="1697386652">
    <w:abstractNumId w:val="10"/>
  </w:num>
  <w:num w:numId="20" w16cid:durableId="231433232">
    <w:abstractNumId w:val="8"/>
    <w:lvlOverride w:ilvl="0">
      <w:lvl w:ilvl="0">
        <w:start w:val="3"/>
        <w:numFmt w:val="decimal"/>
        <w:lvlText w:val="%1"/>
        <w:lvlJc w:val="left"/>
        <w:pPr>
          <w:ind w:left="525" w:hanging="525"/>
        </w:pPr>
        <w:rPr>
          <w:rFonts w:hint="default"/>
        </w:rPr>
      </w:lvl>
    </w:lvlOverride>
    <w:lvlOverride w:ilvl="1">
      <w:lvl w:ilvl="1">
        <w:start w:val="1"/>
        <w:numFmt w:val="decimal"/>
        <w:lvlText w:val="%1.%2"/>
        <w:lvlJc w:val="left"/>
        <w:pPr>
          <w:ind w:left="525" w:hanging="525"/>
        </w:pPr>
        <w:rPr>
          <w:rFonts w:hint="default"/>
        </w:rPr>
      </w:lvl>
    </w:lvlOverride>
    <w:lvlOverride w:ilvl="2">
      <w:lvl w:ilvl="2">
        <w:start w:val="1"/>
        <w:numFmt w:val="none"/>
        <w:lvlText w:val="5.1.1"/>
        <w:lvlJc w:val="left"/>
        <w:pPr>
          <w:ind w:left="720" w:hanging="720"/>
        </w:pPr>
        <w:rPr>
          <w:rFonts w:hint="default"/>
          <w:sz w:val="22"/>
        </w:rPr>
      </w:lvl>
    </w:lvlOverride>
    <w:lvlOverride w:ilvl="3">
      <w:lvl w:ilvl="3">
        <w:start w:val="1"/>
        <w:numFmt w:val="decimal"/>
        <w:lvlText w:val="%1.3.%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1" w16cid:durableId="722021873">
    <w:abstractNumId w:val="8"/>
    <w:lvlOverride w:ilvl="0">
      <w:lvl w:ilvl="0">
        <w:start w:val="3"/>
        <w:numFmt w:val="decimal"/>
        <w:lvlText w:val="%1"/>
        <w:lvlJc w:val="left"/>
        <w:pPr>
          <w:ind w:left="525" w:hanging="525"/>
        </w:pPr>
        <w:rPr>
          <w:rFonts w:hint="default"/>
        </w:rPr>
      </w:lvl>
    </w:lvlOverride>
    <w:lvlOverride w:ilvl="1">
      <w:lvl w:ilvl="1">
        <w:start w:val="1"/>
        <w:numFmt w:val="decimal"/>
        <w:lvlText w:val="%1.%2"/>
        <w:lvlJc w:val="left"/>
        <w:pPr>
          <w:ind w:left="525" w:hanging="525"/>
        </w:pPr>
        <w:rPr>
          <w:rFonts w:hint="default"/>
        </w:rPr>
      </w:lvl>
    </w:lvlOverride>
    <w:lvlOverride w:ilvl="2">
      <w:lvl w:ilvl="2">
        <w:start w:val="1"/>
        <w:numFmt w:val="none"/>
        <w:lvlText w:val="5.1.2"/>
        <w:lvlJc w:val="left"/>
        <w:pPr>
          <w:ind w:left="720" w:hanging="720"/>
        </w:pPr>
        <w:rPr>
          <w:rFonts w:hint="default"/>
          <w:sz w:val="22"/>
        </w:rPr>
      </w:lvl>
    </w:lvlOverride>
    <w:lvlOverride w:ilvl="3">
      <w:lvl w:ilvl="3">
        <w:start w:val="1"/>
        <w:numFmt w:val="decimal"/>
        <w:lvlText w:val="%1.3.%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2" w16cid:durableId="1417358348">
    <w:abstractNumId w:val="8"/>
    <w:lvlOverride w:ilvl="0">
      <w:lvl w:ilvl="0">
        <w:start w:val="3"/>
        <w:numFmt w:val="decimal"/>
        <w:lvlText w:val="%1"/>
        <w:lvlJc w:val="left"/>
        <w:pPr>
          <w:ind w:left="525" w:hanging="525"/>
        </w:pPr>
        <w:rPr>
          <w:rFonts w:hint="default"/>
        </w:rPr>
      </w:lvl>
    </w:lvlOverride>
    <w:lvlOverride w:ilvl="1">
      <w:lvl w:ilvl="1">
        <w:start w:val="1"/>
        <w:numFmt w:val="decimal"/>
        <w:lvlText w:val="%1.%2"/>
        <w:lvlJc w:val="left"/>
        <w:pPr>
          <w:ind w:left="525" w:hanging="525"/>
        </w:pPr>
        <w:rPr>
          <w:rFonts w:hint="default"/>
        </w:rPr>
      </w:lvl>
    </w:lvlOverride>
    <w:lvlOverride w:ilvl="2">
      <w:lvl w:ilvl="2">
        <w:start w:val="1"/>
        <w:numFmt w:val="none"/>
        <w:lvlText w:val="5.1.3"/>
        <w:lvlJc w:val="left"/>
        <w:pPr>
          <w:ind w:left="720" w:hanging="720"/>
        </w:pPr>
        <w:rPr>
          <w:rFonts w:hint="default"/>
          <w:sz w:val="22"/>
        </w:rPr>
      </w:lvl>
    </w:lvlOverride>
    <w:lvlOverride w:ilvl="3">
      <w:lvl w:ilvl="3">
        <w:start w:val="1"/>
        <w:numFmt w:val="decimal"/>
        <w:lvlText w:val="%1.3.%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3" w16cid:durableId="1153063390">
    <w:abstractNumId w:val="8"/>
    <w:lvlOverride w:ilvl="0">
      <w:lvl w:ilvl="0">
        <w:start w:val="3"/>
        <w:numFmt w:val="decimal"/>
        <w:lvlText w:val="%1"/>
        <w:lvlJc w:val="left"/>
        <w:pPr>
          <w:ind w:left="525" w:hanging="525"/>
        </w:pPr>
        <w:rPr>
          <w:rFonts w:hint="default"/>
        </w:rPr>
      </w:lvl>
    </w:lvlOverride>
    <w:lvlOverride w:ilvl="1">
      <w:lvl w:ilvl="1">
        <w:start w:val="1"/>
        <w:numFmt w:val="decimal"/>
        <w:lvlText w:val="%1.%2"/>
        <w:lvlJc w:val="left"/>
        <w:pPr>
          <w:ind w:left="525" w:hanging="525"/>
        </w:pPr>
        <w:rPr>
          <w:rFonts w:hint="default"/>
        </w:rPr>
      </w:lvl>
    </w:lvlOverride>
    <w:lvlOverride w:ilvl="2">
      <w:lvl w:ilvl="2">
        <w:start w:val="1"/>
        <w:numFmt w:val="none"/>
        <w:lvlText w:val="5.1.4"/>
        <w:lvlJc w:val="left"/>
        <w:pPr>
          <w:ind w:left="720" w:hanging="720"/>
        </w:pPr>
        <w:rPr>
          <w:rFonts w:hint="default"/>
          <w:sz w:val="22"/>
        </w:rPr>
      </w:lvl>
    </w:lvlOverride>
    <w:lvlOverride w:ilvl="3">
      <w:lvl w:ilvl="3">
        <w:start w:val="1"/>
        <w:numFmt w:val="decimal"/>
        <w:lvlText w:val="%1.3.%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4" w16cid:durableId="1796095287">
    <w:abstractNumId w:val="8"/>
    <w:lvlOverride w:ilvl="0">
      <w:lvl w:ilvl="0">
        <w:start w:val="3"/>
        <w:numFmt w:val="decimal"/>
        <w:lvlText w:val="%1"/>
        <w:lvlJc w:val="left"/>
        <w:pPr>
          <w:ind w:left="525" w:hanging="525"/>
        </w:pPr>
        <w:rPr>
          <w:rFonts w:hint="default"/>
        </w:rPr>
      </w:lvl>
    </w:lvlOverride>
    <w:lvlOverride w:ilvl="1">
      <w:lvl w:ilvl="1">
        <w:start w:val="1"/>
        <w:numFmt w:val="decimal"/>
        <w:lvlText w:val="%1.%2"/>
        <w:lvlJc w:val="left"/>
        <w:pPr>
          <w:ind w:left="525" w:hanging="525"/>
        </w:pPr>
        <w:rPr>
          <w:rFonts w:hint="default"/>
        </w:rPr>
      </w:lvl>
    </w:lvlOverride>
    <w:lvlOverride w:ilvl="2">
      <w:lvl w:ilvl="2">
        <w:start w:val="1"/>
        <w:numFmt w:val="none"/>
        <w:lvlText w:val="5.1.5"/>
        <w:lvlJc w:val="left"/>
        <w:pPr>
          <w:ind w:left="720" w:hanging="720"/>
        </w:pPr>
        <w:rPr>
          <w:rFonts w:hint="default"/>
          <w:sz w:val="22"/>
        </w:rPr>
      </w:lvl>
    </w:lvlOverride>
    <w:lvlOverride w:ilvl="3">
      <w:lvl w:ilvl="3">
        <w:start w:val="1"/>
        <w:numFmt w:val="decimal"/>
        <w:lvlText w:val="%1.3.%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5" w16cid:durableId="244344198">
    <w:abstractNumId w:val="8"/>
    <w:lvlOverride w:ilvl="0">
      <w:lvl w:ilvl="0">
        <w:start w:val="3"/>
        <w:numFmt w:val="decimal"/>
        <w:lvlText w:val="%1"/>
        <w:lvlJc w:val="left"/>
        <w:pPr>
          <w:ind w:left="525" w:hanging="525"/>
        </w:pPr>
        <w:rPr>
          <w:rFonts w:hint="default"/>
        </w:rPr>
      </w:lvl>
    </w:lvlOverride>
    <w:lvlOverride w:ilvl="1">
      <w:lvl w:ilvl="1">
        <w:start w:val="1"/>
        <w:numFmt w:val="decimal"/>
        <w:lvlText w:val="%1.%2"/>
        <w:lvlJc w:val="left"/>
        <w:pPr>
          <w:ind w:left="525" w:hanging="525"/>
        </w:pPr>
        <w:rPr>
          <w:rFonts w:hint="default"/>
        </w:rPr>
      </w:lvl>
    </w:lvlOverride>
    <w:lvlOverride w:ilvl="2">
      <w:lvl w:ilvl="2">
        <w:start w:val="1"/>
        <w:numFmt w:val="none"/>
        <w:lvlText w:val="5.1.6"/>
        <w:lvlJc w:val="left"/>
        <w:pPr>
          <w:ind w:left="720" w:hanging="720"/>
        </w:pPr>
        <w:rPr>
          <w:rFonts w:hint="default"/>
          <w:sz w:val="22"/>
        </w:rPr>
      </w:lvl>
    </w:lvlOverride>
    <w:lvlOverride w:ilvl="3">
      <w:lvl w:ilvl="3">
        <w:start w:val="1"/>
        <w:numFmt w:val="decimal"/>
        <w:lvlText w:val="%1.3.%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6" w16cid:durableId="1318612532">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27"/>
    <w:rsid w:val="000013A0"/>
    <w:rsid w:val="00001A69"/>
    <w:rsid w:val="000066B1"/>
    <w:rsid w:val="00010384"/>
    <w:rsid w:val="0001145F"/>
    <w:rsid w:val="00020B89"/>
    <w:rsid w:val="000223A9"/>
    <w:rsid w:val="00024858"/>
    <w:rsid w:val="0003161B"/>
    <w:rsid w:val="00036671"/>
    <w:rsid w:val="0005049B"/>
    <w:rsid w:val="00054EB7"/>
    <w:rsid w:val="0006008E"/>
    <w:rsid w:val="00062821"/>
    <w:rsid w:val="00076A28"/>
    <w:rsid w:val="00091967"/>
    <w:rsid w:val="0009230F"/>
    <w:rsid w:val="00096460"/>
    <w:rsid w:val="000A3226"/>
    <w:rsid w:val="000D0E42"/>
    <w:rsid w:val="000F77BC"/>
    <w:rsid w:val="001141B7"/>
    <w:rsid w:val="001147EB"/>
    <w:rsid w:val="001210BF"/>
    <w:rsid w:val="00123467"/>
    <w:rsid w:val="00127594"/>
    <w:rsid w:val="00131E83"/>
    <w:rsid w:val="00140AAD"/>
    <w:rsid w:val="00145C51"/>
    <w:rsid w:val="00145ED4"/>
    <w:rsid w:val="0015656C"/>
    <w:rsid w:val="0015787F"/>
    <w:rsid w:val="00165245"/>
    <w:rsid w:val="00176E73"/>
    <w:rsid w:val="0019013D"/>
    <w:rsid w:val="001C599C"/>
    <w:rsid w:val="001C6C56"/>
    <w:rsid w:val="001E0BE8"/>
    <w:rsid w:val="00200F7B"/>
    <w:rsid w:val="00205342"/>
    <w:rsid w:val="00214AA1"/>
    <w:rsid w:val="00216137"/>
    <w:rsid w:val="0022308D"/>
    <w:rsid w:val="00224685"/>
    <w:rsid w:val="002272AD"/>
    <w:rsid w:val="00230012"/>
    <w:rsid w:val="00231885"/>
    <w:rsid w:val="00251CE6"/>
    <w:rsid w:val="00260D04"/>
    <w:rsid w:val="00263862"/>
    <w:rsid w:val="00266121"/>
    <w:rsid w:val="002701C8"/>
    <w:rsid w:val="0027654F"/>
    <w:rsid w:val="00277714"/>
    <w:rsid w:val="002839E2"/>
    <w:rsid w:val="00283D7A"/>
    <w:rsid w:val="00284210"/>
    <w:rsid w:val="002C2260"/>
    <w:rsid w:val="002C4086"/>
    <w:rsid w:val="002C4EBB"/>
    <w:rsid w:val="002C6859"/>
    <w:rsid w:val="002D7263"/>
    <w:rsid w:val="002E0C5C"/>
    <w:rsid w:val="002E33A2"/>
    <w:rsid w:val="002E6C57"/>
    <w:rsid w:val="002F3EAF"/>
    <w:rsid w:val="003030CE"/>
    <w:rsid w:val="00311381"/>
    <w:rsid w:val="00313210"/>
    <w:rsid w:val="00315DB8"/>
    <w:rsid w:val="00316B50"/>
    <w:rsid w:val="00320240"/>
    <w:rsid w:val="00346A08"/>
    <w:rsid w:val="003738BE"/>
    <w:rsid w:val="00375BA2"/>
    <w:rsid w:val="00377F34"/>
    <w:rsid w:val="00381DB7"/>
    <w:rsid w:val="0039266E"/>
    <w:rsid w:val="003A2A45"/>
    <w:rsid w:val="003B250C"/>
    <w:rsid w:val="003B6817"/>
    <w:rsid w:val="003D1DED"/>
    <w:rsid w:val="003E6FD2"/>
    <w:rsid w:val="003F502D"/>
    <w:rsid w:val="004257ED"/>
    <w:rsid w:val="00430507"/>
    <w:rsid w:val="00432D6A"/>
    <w:rsid w:val="004418CA"/>
    <w:rsid w:val="00443693"/>
    <w:rsid w:val="00451BDD"/>
    <w:rsid w:val="0045408E"/>
    <w:rsid w:val="00455462"/>
    <w:rsid w:val="00461D7A"/>
    <w:rsid w:val="0047127D"/>
    <w:rsid w:val="00471B20"/>
    <w:rsid w:val="00475960"/>
    <w:rsid w:val="00491A7E"/>
    <w:rsid w:val="0049696A"/>
    <w:rsid w:val="004A1601"/>
    <w:rsid w:val="004A3D7B"/>
    <w:rsid w:val="004B5FD7"/>
    <w:rsid w:val="004D2E6D"/>
    <w:rsid w:val="004E0FDB"/>
    <w:rsid w:val="004E5170"/>
    <w:rsid w:val="004F04E7"/>
    <w:rsid w:val="004F0DE0"/>
    <w:rsid w:val="004F16D9"/>
    <w:rsid w:val="004F4429"/>
    <w:rsid w:val="00501C2A"/>
    <w:rsid w:val="00506BFB"/>
    <w:rsid w:val="005070DB"/>
    <w:rsid w:val="00510AFC"/>
    <w:rsid w:val="00533014"/>
    <w:rsid w:val="00536BF5"/>
    <w:rsid w:val="005411A7"/>
    <w:rsid w:val="0056199D"/>
    <w:rsid w:val="005723ED"/>
    <w:rsid w:val="0057349E"/>
    <w:rsid w:val="00581F34"/>
    <w:rsid w:val="00582E1C"/>
    <w:rsid w:val="0058604C"/>
    <w:rsid w:val="00586A74"/>
    <w:rsid w:val="00592451"/>
    <w:rsid w:val="005C2665"/>
    <w:rsid w:val="005C27AB"/>
    <w:rsid w:val="005C5D8B"/>
    <w:rsid w:val="005E4F5F"/>
    <w:rsid w:val="006010D7"/>
    <w:rsid w:val="00601CDD"/>
    <w:rsid w:val="006051B6"/>
    <w:rsid w:val="00606914"/>
    <w:rsid w:val="00611FD9"/>
    <w:rsid w:val="00630637"/>
    <w:rsid w:val="00631602"/>
    <w:rsid w:val="00631DD6"/>
    <w:rsid w:val="00632466"/>
    <w:rsid w:val="00635EED"/>
    <w:rsid w:val="006413CF"/>
    <w:rsid w:val="00643719"/>
    <w:rsid w:val="00646656"/>
    <w:rsid w:val="00666977"/>
    <w:rsid w:val="00672B2B"/>
    <w:rsid w:val="006938F7"/>
    <w:rsid w:val="006A1A81"/>
    <w:rsid w:val="006A1E4E"/>
    <w:rsid w:val="006A4033"/>
    <w:rsid w:val="006B2D0B"/>
    <w:rsid w:val="006C0201"/>
    <w:rsid w:val="006C2D27"/>
    <w:rsid w:val="006D0F6D"/>
    <w:rsid w:val="006E2B3E"/>
    <w:rsid w:val="006F045D"/>
    <w:rsid w:val="006F5746"/>
    <w:rsid w:val="00702E66"/>
    <w:rsid w:val="007564C5"/>
    <w:rsid w:val="007574FB"/>
    <w:rsid w:val="007657B0"/>
    <w:rsid w:val="0076772D"/>
    <w:rsid w:val="00770276"/>
    <w:rsid w:val="00771A5C"/>
    <w:rsid w:val="00790788"/>
    <w:rsid w:val="00790F22"/>
    <w:rsid w:val="00792CCC"/>
    <w:rsid w:val="007933ED"/>
    <w:rsid w:val="007953C0"/>
    <w:rsid w:val="0079697C"/>
    <w:rsid w:val="007A150C"/>
    <w:rsid w:val="007A1E42"/>
    <w:rsid w:val="007A2AD0"/>
    <w:rsid w:val="007A42F6"/>
    <w:rsid w:val="007A6149"/>
    <w:rsid w:val="007B55AE"/>
    <w:rsid w:val="007B5FBC"/>
    <w:rsid w:val="007B6CE3"/>
    <w:rsid w:val="007B724E"/>
    <w:rsid w:val="007C2466"/>
    <w:rsid w:val="007C2CDE"/>
    <w:rsid w:val="007C3CE9"/>
    <w:rsid w:val="007D4D18"/>
    <w:rsid w:val="007F0724"/>
    <w:rsid w:val="008030F8"/>
    <w:rsid w:val="00803348"/>
    <w:rsid w:val="008218F8"/>
    <w:rsid w:val="00822F72"/>
    <w:rsid w:val="00826215"/>
    <w:rsid w:val="00834529"/>
    <w:rsid w:val="00834DFE"/>
    <w:rsid w:val="00835C94"/>
    <w:rsid w:val="0084088E"/>
    <w:rsid w:val="008958D0"/>
    <w:rsid w:val="008B5589"/>
    <w:rsid w:val="008D409E"/>
    <w:rsid w:val="008D5C5D"/>
    <w:rsid w:val="008E260F"/>
    <w:rsid w:val="008E4DDE"/>
    <w:rsid w:val="00924982"/>
    <w:rsid w:val="00930DDB"/>
    <w:rsid w:val="0093319B"/>
    <w:rsid w:val="00950FEA"/>
    <w:rsid w:val="00954161"/>
    <w:rsid w:val="00960C4E"/>
    <w:rsid w:val="00962647"/>
    <w:rsid w:val="00964AAF"/>
    <w:rsid w:val="009741F1"/>
    <w:rsid w:val="00982200"/>
    <w:rsid w:val="00992EED"/>
    <w:rsid w:val="00996142"/>
    <w:rsid w:val="009A60E4"/>
    <w:rsid w:val="009B6313"/>
    <w:rsid w:val="009B6459"/>
    <w:rsid w:val="009C7B3B"/>
    <w:rsid w:val="009E0092"/>
    <w:rsid w:val="009E1FF2"/>
    <w:rsid w:val="009E5C91"/>
    <w:rsid w:val="009F4809"/>
    <w:rsid w:val="00A001A7"/>
    <w:rsid w:val="00A11EBD"/>
    <w:rsid w:val="00A403EB"/>
    <w:rsid w:val="00A41B41"/>
    <w:rsid w:val="00A42CDB"/>
    <w:rsid w:val="00A43BFB"/>
    <w:rsid w:val="00A52E20"/>
    <w:rsid w:val="00A5362A"/>
    <w:rsid w:val="00A5579A"/>
    <w:rsid w:val="00A85C02"/>
    <w:rsid w:val="00A86937"/>
    <w:rsid w:val="00A939D2"/>
    <w:rsid w:val="00AA4FF0"/>
    <w:rsid w:val="00AC2E49"/>
    <w:rsid w:val="00AD45E0"/>
    <w:rsid w:val="00AD4800"/>
    <w:rsid w:val="00AF3B2D"/>
    <w:rsid w:val="00AF5D49"/>
    <w:rsid w:val="00AF70E5"/>
    <w:rsid w:val="00B20197"/>
    <w:rsid w:val="00B23D95"/>
    <w:rsid w:val="00B31FDB"/>
    <w:rsid w:val="00B35DD6"/>
    <w:rsid w:val="00B5256F"/>
    <w:rsid w:val="00B57797"/>
    <w:rsid w:val="00B60812"/>
    <w:rsid w:val="00B64198"/>
    <w:rsid w:val="00B65DA0"/>
    <w:rsid w:val="00B71F37"/>
    <w:rsid w:val="00B76AE4"/>
    <w:rsid w:val="00B77A52"/>
    <w:rsid w:val="00B82D59"/>
    <w:rsid w:val="00BB5696"/>
    <w:rsid w:val="00BC483D"/>
    <w:rsid w:val="00C06034"/>
    <w:rsid w:val="00C066FF"/>
    <w:rsid w:val="00C24024"/>
    <w:rsid w:val="00C32B59"/>
    <w:rsid w:val="00C40718"/>
    <w:rsid w:val="00C40DDD"/>
    <w:rsid w:val="00C63047"/>
    <w:rsid w:val="00C67C3B"/>
    <w:rsid w:val="00C831A8"/>
    <w:rsid w:val="00C93E10"/>
    <w:rsid w:val="00CA5712"/>
    <w:rsid w:val="00CB1132"/>
    <w:rsid w:val="00CB5D37"/>
    <w:rsid w:val="00CB60A1"/>
    <w:rsid w:val="00CB791B"/>
    <w:rsid w:val="00CC12DA"/>
    <w:rsid w:val="00CC2F1C"/>
    <w:rsid w:val="00CE3E5E"/>
    <w:rsid w:val="00CE588D"/>
    <w:rsid w:val="00CF0F94"/>
    <w:rsid w:val="00CF6DEB"/>
    <w:rsid w:val="00CF7CEE"/>
    <w:rsid w:val="00D01998"/>
    <w:rsid w:val="00D01CB8"/>
    <w:rsid w:val="00D07FC1"/>
    <w:rsid w:val="00D221C6"/>
    <w:rsid w:val="00D511D7"/>
    <w:rsid w:val="00D540ED"/>
    <w:rsid w:val="00D56953"/>
    <w:rsid w:val="00D65E70"/>
    <w:rsid w:val="00D81261"/>
    <w:rsid w:val="00D94F1E"/>
    <w:rsid w:val="00DA0975"/>
    <w:rsid w:val="00DB05FA"/>
    <w:rsid w:val="00DB0AC8"/>
    <w:rsid w:val="00DB64F1"/>
    <w:rsid w:val="00DC372A"/>
    <w:rsid w:val="00DD7BC8"/>
    <w:rsid w:val="00DE2B97"/>
    <w:rsid w:val="00DE2C7F"/>
    <w:rsid w:val="00DE5DE3"/>
    <w:rsid w:val="00DE7427"/>
    <w:rsid w:val="00DF4107"/>
    <w:rsid w:val="00DF66BF"/>
    <w:rsid w:val="00E0565F"/>
    <w:rsid w:val="00E10A66"/>
    <w:rsid w:val="00E16DD3"/>
    <w:rsid w:val="00E308E7"/>
    <w:rsid w:val="00E35C4A"/>
    <w:rsid w:val="00E43116"/>
    <w:rsid w:val="00E5545C"/>
    <w:rsid w:val="00E61C76"/>
    <w:rsid w:val="00E6750C"/>
    <w:rsid w:val="00E76962"/>
    <w:rsid w:val="00E802DB"/>
    <w:rsid w:val="00E86A08"/>
    <w:rsid w:val="00E94E15"/>
    <w:rsid w:val="00EA162F"/>
    <w:rsid w:val="00EA4DC5"/>
    <w:rsid w:val="00EA7044"/>
    <w:rsid w:val="00EC2777"/>
    <w:rsid w:val="00EC5E95"/>
    <w:rsid w:val="00EC6BD1"/>
    <w:rsid w:val="00ED1741"/>
    <w:rsid w:val="00ED2AD5"/>
    <w:rsid w:val="00ED3963"/>
    <w:rsid w:val="00EE5081"/>
    <w:rsid w:val="00EE50E0"/>
    <w:rsid w:val="00EF073B"/>
    <w:rsid w:val="00EF1B96"/>
    <w:rsid w:val="00EF6E33"/>
    <w:rsid w:val="00F01160"/>
    <w:rsid w:val="00F16576"/>
    <w:rsid w:val="00F20BB7"/>
    <w:rsid w:val="00F32C08"/>
    <w:rsid w:val="00F3692A"/>
    <w:rsid w:val="00F37A76"/>
    <w:rsid w:val="00F37BFC"/>
    <w:rsid w:val="00F42F21"/>
    <w:rsid w:val="00F50D69"/>
    <w:rsid w:val="00F54E19"/>
    <w:rsid w:val="00F7701C"/>
    <w:rsid w:val="00F831BE"/>
    <w:rsid w:val="00F83255"/>
    <w:rsid w:val="00F87D0C"/>
    <w:rsid w:val="00FB0FF8"/>
    <w:rsid w:val="00FD0506"/>
    <w:rsid w:val="00FE320C"/>
    <w:rsid w:val="00FE7072"/>
    <w:rsid w:val="00FF3914"/>
    <w:rsid w:val="376AEBAF"/>
    <w:rsid w:val="59F298D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55A85"/>
  <w15:chartTrackingRefBased/>
  <w15:docId w15:val="{C31B1D2C-B1EF-4B13-9C05-C5BEE0A3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812"/>
    <w:pPr>
      <w:ind w:right="72"/>
    </w:pPr>
    <w:rPr>
      <w:rFonts w:ascii="Arial" w:hAnsi="Arial"/>
      <w:sz w:val="24"/>
      <w:szCs w:val="24"/>
    </w:rPr>
  </w:style>
  <w:style w:type="paragraph" w:styleId="Overskrift2">
    <w:name w:val="heading 2"/>
    <w:basedOn w:val="Normal"/>
    <w:next w:val="Normal"/>
    <w:link w:val="Overskrift2Tegn"/>
    <w:qFormat/>
    <w:rsid w:val="00B60812"/>
    <w:pPr>
      <w:numPr>
        <w:ilvl w:val="1"/>
        <w:numId w:val="10"/>
      </w:numPr>
      <w:spacing w:before="240" w:after="120"/>
      <w:ind w:right="0"/>
      <w:outlineLvl w:val="1"/>
    </w:pPr>
    <w:rPr>
      <w:rFonts w:eastAsia="Arial Unicode MS"/>
      <w:b/>
      <w:bCs/>
      <w:sz w:val="28"/>
    </w:rPr>
  </w:style>
  <w:style w:type="paragraph" w:styleId="Overskrift3">
    <w:name w:val="heading 3"/>
    <w:basedOn w:val="Normal"/>
    <w:next w:val="Normal"/>
    <w:link w:val="Overskrift3Tegn"/>
    <w:semiHidden/>
    <w:unhideWhenUsed/>
    <w:qFormat/>
    <w:rsid w:val="00430507"/>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B60812"/>
    <w:pPr>
      <w:tabs>
        <w:tab w:val="center" w:pos="4819"/>
        <w:tab w:val="right" w:pos="9071"/>
      </w:tabs>
    </w:pPr>
    <w:rPr>
      <w:szCs w:val="20"/>
    </w:rPr>
  </w:style>
  <w:style w:type="paragraph" w:styleId="Fotnotetekst">
    <w:name w:val="footnote text"/>
    <w:basedOn w:val="Normal"/>
    <w:semiHidden/>
    <w:rsid w:val="00B60812"/>
    <w:rPr>
      <w:sz w:val="20"/>
      <w:szCs w:val="20"/>
    </w:rPr>
  </w:style>
  <w:style w:type="paragraph" w:customStyle="1" w:styleId="Farsundkommune">
    <w:name w:val="Farsund kommune"/>
    <w:basedOn w:val="Normal"/>
    <w:autoRedefine/>
    <w:rsid w:val="00A41B41"/>
    <w:pPr>
      <w:spacing w:after="120"/>
      <w:ind w:right="0"/>
      <w:jc w:val="center"/>
    </w:pPr>
    <w:rPr>
      <w:rFonts w:cs="Arial"/>
      <w:b/>
      <w:sz w:val="20"/>
      <w:szCs w:val="20"/>
    </w:rPr>
  </w:style>
  <w:style w:type="paragraph" w:customStyle="1" w:styleId="Navnpplan">
    <w:name w:val="Navn på plan"/>
    <w:basedOn w:val="Normal"/>
    <w:rsid w:val="00B60812"/>
    <w:pPr>
      <w:ind w:right="0"/>
    </w:pPr>
    <w:rPr>
      <w:rFonts w:ascii="Courier New" w:hAnsi="Courier New"/>
      <w:b/>
      <w:caps/>
      <w:sz w:val="36"/>
      <w:szCs w:val="20"/>
    </w:rPr>
  </w:style>
  <w:style w:type="paragraph" w:customStyle="1" w:styleId="Plannr">
    <w:name w:val="Plan nr"/>
    <w:basedOn w:val="Normal"/>
    <w:autoRedefine/>
    <w:rsid w:val="004418CA"/>
    <w:pPr>
      <w:spacing w:before="120"/>
      <w:ind w:right="0"/>
    </w:pPr>
    <w:rPr>
      <w:rFonts w:cs="Arial"/>
      <w:b/>
      <w:sz w:val="36"/>
      <w:szCs w:val="36"/>
    </w:rPr>
  </w:style>
  <w:style w:type="paragraph" w:customStyle="1" w:styleId="Paragraf">
    <w:name w:val="Paragraf"/>
    <w:basedOn w:val="Normal"/>
    <w:rsid w:val="00B60812"/>
    <w:pPr>
      <w:numPr>
        <w:numId w:val="10"/>
      </w:numPr>
      <w:spacing w:before="480" w:after="240"/>
      <w:ind w:right="74"/>
      <w:jc w:val="center"/>
    </w:pPr>
    <w:rPr>
      <w:b/>
      <w:sz w:val="32"/>
    </w:rPr>
  </w:style>
  <w:style w:type="paragraph" w:styleId="Bunntekst">
    <w:name w:val="footer"/>
    <w:basedOn w:val="Normal"/>
    <w:link w:val="BunntekstTegn"/>
    <w:uiPriority w:val="99"/>
    <w:rsid w:val="007953C0"/>
    <w:pPr>
      <w:tabs>
        <w:tab w:val="center" w:pos="4536"/>
        <w:tab w:val="right" w:pos="9072"/>
      </w:tabs>
    </w:pPr>
  </w:style>
  <w:style w:type="character" w:styleId="Sidetall">
    <w:name w:val="page number"/>
    <w:basedOn w:val="Standardskriftforavsnitt"/>
    <w:rsid w:val="007953C0"/>
  </w:style>
  <w:style w:type="table" w:styleId="Tabellrutenett">
    <w:name w:val="Table Grid"/>
    <w:basedOn w:val="Vanligtabell"/>
    <w:uiPriority w:val="59"/>
    <w:rsid w:val="00EC5E95"/>
    <w:rPr>
      <w:rFonts w:ascii="Arial" w:eastAsia="Arial" w:hAnsi="Arial"/>
      <w:sz w:val="22"/>
      <w:szCs w:val="22"/>
      <w:lang w:eastAsia="en-US"/>
    </w:rPr>
    <w:tblPr/>
  </w:style>
  <w:style w:type="paragraph" w:styleId="Listeavsnitt">
    <w:name w:val="List Paragraph"/>
    <w:basedOn w:val="Normal"/>
    <w:uiPriority w:val="34"/>
    <w:qFormat/>
    <w:rsid w:val="00EC5E95"/>
    <w:pPr>
      <w:spacing w:after="200" w:line="276" w:lineRule="auto"/>
      <w:ind w:left="720" w:right="0"/>
      <w:contextualSpacing/>
    </w:pPr>
    <w:rPr>
      <w:rFonts w:eastAsia="Arial"/>
      <w:sz w:val="22"/>
      <w:szCs w:val="22"/>
      <w:lang w:eastAsia="en-US"/>
    </w:rPr>
  </w:style>
  <w:style w:type="paragraph" w:styleId="Bobletekst">
    <w:name w:val="Balloon Text"/>
    <w:basedOn w:val="Normal"/>
    <w:link w:val="BobletekstTegn"/>
    <w:rsid w:val="0058604C"/>
    <w:rPr>
      <w:rFonts w:ascii="Segoe UI" w:hAnsi="Segoe UI" w:cs="Segoe UI"/>
      <w:sz w:val="18"/>
      <w:szCs w:val="18"/>
    </w:rPr>
  </w:style>
  <w:style w:type="character" w:customStyle="1" w:styleId="BobletekstTegn">
    <w:name w:val="Bobletekst Tegn"/>
    <w:link w:val="Bobletekst"/>
    <w:rsid w:val="0058604C"/>
    <w:rPr>
      <w:rFonts w:ascii="Segoe UI" w:hAnsi="Segoe UI" w:cs="Segoe UI"/>
      <w:sz w:val="18"/>
      <w:szCs w:val="18"/>
    </w:rPr>
  </w:style>
  <w:style w:type="paragraph" w:styleId="Brdtekst">
    <w:name w:val="Body Text"/>
    <w:link w:val="BrdtekstTegn"/>
    <w:rsid w:val="00E86A08"/>
    <w:pPr>
      <w:pBdr>
        <w:top w:val="nil"/>
        <w:left w:val="nil"/>
        <w:bottom w:val="nil"/>
        <w:right w:val="nil"/>
        <w:between w:val="nil"/>
        <w:bar w:val="nil"/>
      </w:pBdr>
    </w:pPr>
    <w:rPr>
      <w:rFonts w:eastAsia="Arial Unicode MS" w:hAnsi="Arial Unicode MS" w:cs="Arial Unicode MS"/>
      <w:color w:val="000000"/>
      <w:sz w:val="24"/>
      <w:szCs w:val="24"/>
      <w:u w:color="000000"/>
      <w:bdr w:val="nil"/>
      <w:lang w:val="da-DK"/>
    </w:rPr>
  </w:style>
  <w:style w:type="character" w:customStyle="1" w:styleId="BrdtekstTegn">
    <w:name w:val="Brødtekst Tegn"/>
    <w:basedOn w:val="Standardskriftforavsnitt"/>
    <w:link w:val="Brdtekst"/>
    <w:rsid w:val="00E86A08"/>
    <w:rPr>
      <w:rFonts w:eastAsia="Arial Unicode MS" w:hAnsi="Arial Unicode MS" w:cs="Arial Unicode MS"/>
      <w:color w:val="000000"/>
      <w:sz w:val="24"/>
      <w:szCs w:val="24"/>
      <w:u w:color="000000"/>
      <w:bdr w:val="nil"/>
      <w:lang w:val="da-DK"/>
    </w:rPr>
  </w:style>
  <w:style w:type="character" w:customStyle="1" w:styleId="TopptekstTegn">
    <w:name w:val="Topptekst Tegn"/>
    <w:basedOn w:val="Standardskriftforavsnitt"/>
    <w:link w:val="Topptekst"/>
    <w:uiPriority w:val="99"/>
    <w:rsid w:val="004418CA"/>
    <w:rPr>
      <w:rFonts w:ascii="Arial" w:hAnsi="Arial"/>
      <w:sz w:val="24"/>
    </w:rPr>
  </w:style>
  <w:style w:type="character" w:customStyle="1" w:styleId="planbestemmelse1Tegn">
    <w:name w:val="planbestemmelse 1 Tegn"/>
    <w:link w:val="planbestemmelse1"/>
    <w:locked/>
    <w:rsid w:val="004418CA"/>
    <w:rPr>
      <w:rFonts w:ascii="Arial" w:hAnsi="Arial" w:cs="Arial"/>
      <w:b/>
      <w:iCs/>
      <w:lang w:eastAsia="en-US" w:bidi="en-US"/>
    </w:rPr>
  </w:style>
  <w:style w:type="paragraph" w:customStyle="1" w:styleId="planbestemmelse1">
    <w:name w:val="planbestemmelse 1"/>
    <w:basedOn w:val="Normal"/>
    <w:link w:val="planbestemmelse1Tegn"/>
    <w:qFormat/>
    <w:rsid w:val="004418CA"/>
    <w:pPr>
      <w:numPr>
        <w:numId w:val="2"/>
      </w:numPr>
      <w:ind w:right="0"/>
    </w:pPr>
    <w:rPr>
      <w:rFonts w:cs="Arial"/>
      <w:b/>
      <w:iCs/>
      <w:sz w:val="20"/>
      <w:szCs w:val="20"/>
      <w:lang w:eastAsia="en-US" w:bidi="en-US"/>
    </w:rPr>
  </w:style>
  <w:style w:type="paragraph" w:customStyle="1" w:styleId="planbestemelse2">
    <w:name w:val="planbestemelse 2"/>
    <w:basedOn w:val="planbestemmelse1"/>
    <w:next w:val="Normal"/>
    <w:qFormat/>
    <w:rsid w:val="004418CA"/>
    <w:pPr>
      <w:numPr>
        <w:ilvl w:val="1"/>
      </w:numPr>
    </w:pPr>
    <w:rPr>
      <w:rFonts w:ascii="Calibri" w:hAnsi="Calibri" w:cs="Times New Roman"/>
      <w:b w:val="0"/>
      <w:iCs w:val="0"/>
      <w:lang w:eastAsia="nb-NO" w:bidi="ar-SA"/>
    </w:rPr>
  </w:style>
  <w:style w:type="paragraph" w:styleId="Ingenmellomrom">
    <w:name w:val="No Spacing"/>
    <w:uiPriority w:val="1"/>
    <w:qFormat/>
    <w:rsid w:val="004418CA"/>
    <w:rPr>
      <w:rFonts w:ascii="Calibri" w:eastAsia="Calibri" w:hAnsi="Calibri"/>
      <w:sz w:val="22"/>
      <w:szCs w:val="22"/>
      <w:lang w:eastAsia="en-US"/>
    </w:rPr>
  </w:style>
  <w:style w:type="character" w:customStyle="1" w:styleId="BunntekstTegn">
    <w:name w:val="Bunntekst Tegn"/>
    <w:basedOn w:val="Standardskriftforavsnitt"/>
    <w:link w:val="Bunntekst"/>
    <w:uiPriority w:val="99"/>
    <w:rsid w:val="004418CA"/>
    <w:rPr>
      <w:rFonts w:ascii="Arial" w:hAnsi="Arial"/>
      <w:sz w:val="24"/>
      <w:szCs w:val="24"/>
    </w:rPr>
  </w:style>
  <w:style w:type="character" w:customStyle="1" w:styleId="Overskrift3Tegn">
    <w:name w:val="Overskrift 3 Tegn"/>
    <w:basedOn w:val="Standardskriftforavsnitt"/>
    <w:link w:val="Overskrift3"/>
    <w:semiHidden/>
    <w:rsid w:val="00430507"/>
    <w:rPr>
      <w:rFonts w:asciiTheme="majorHAnsi" w:eastAsiaTheme="majorEastAsia" w:hAnsiTheme="majorHAnsi" w:cstheme="majorBidi"/>
      <w:color w:val="1F4D78" w:themeColor="accent1" w:themeShade="7F"/>
      <w:sz w:val="24"/>
      <w:szCs w:val="24"/>
    </w:rPr>
  </w:style>
  <w:style w:type="character" w:customStyle="1" w:styleId="Overskrift2Tegn">
    <w:name w:val="Overskrift 2 Tegn"/>
    <w:basedOn w:val="Standardskriftforavsnitt"/>
    <w:link w:val="Overskrift2"/>
    <w:rsid w:val="00205342"/>
    <w:rPr>
      <w:rFonts w:ascii="Arial" w:eastAsia="Arial Unicode MS" w:hAnsi="Arial"/>
      <w:b/>
      <w:bCs/>
      <w:sz w:val="28"/>
      <w:szCs w:val="24"/>
    </w:rPr>
  </w:style>
  <w:style w:type="paragraph" w:customStyle="1" w:styleId="Default">
    <w:name w:val="Default"/>
    <w:rsid w:val="0027654F"/>
    <w:pPr>
      <w:autoSpaceDE w:val="0"/>
      <w:autoSpaceDN w:val="0"/>
      <w:adjustRightInd w:val="0"/>
    </w:pPr>
    <w:rPr>
      <w:color w:val="000000"/>
      <w:sz w:val="24"/>
      <w:szCs w:val="24"/>
    </w:rPr>
  </w:style>
  <w:style w:type="paragraph" w:styleId="Revisjon">
    <w:name w:val="Revision"/>
    <w:hidden/>
    <w:uiPriority w:val="99"/>
    <w:semiHidden/>
    <w:rsid w:val="00E61C76"/>
    <w:rPr>
      <w:rFonts w:ascii="Arial" w:hAnsi="Arial"/>
      <w:sz w:val="24"/>
      <w:szCs w:val="24"/>
    </w:rPr>
  </w:style>
  <w:style w:type="character" w:styleId="Merknadsreferanse">
    <w:name w:val="annotation reference"/>
    <w:basedOn w:val="Standardskriftforavsnitt"/>
    <w:rsid w:val="006C0201"/>
    <w:rPr>
      <w:sz w:val="16"/>
      <w:szCs w:val="16"/>
    </w:rPr>
  </w:style>
  <w:style w:type="paragraph" w:styleId="Merknadstekst">
    <w:name w:val="annotation text"/>
    <w:basedOn w:val="Normal"/>
    <w:link w:val="MerknadstekstTegn"/>
    <w:rsid w:val="006C0201"/>
    <w:rPr>
      <w:sz w:val="20"/>
      <w:szCs w:val="20"/>
    </w:rPr>
  </w:style>
  <w:style w:type="character" w:customStyle="1" w:styleId="MerknadstekstTegn">
    <w:name w:val="Merknadstekst Tegn"/>
    <w:basedOn w:val="Standardskriftforavsnitt"/>
    <w:link w:val="Merknadstekst"/>
    <w:rsid w:val="006C0201"/>
    <w:rPr>
      <w:rFonts w:ascii="Arial" w:hAnsi="Arial"/>
    </w:rPr>
  </w:style>
  <w:style w:type="paragraph" w:styleId="Kommentaremne">
    <w:name w:val="annotation subject"/>
    <w:basedOn w:val="Merknadstekst"/>
    <w:next w:val="Merknadstekst"/>
    <w:link w:val="KommentaremneTegn"/>
    <w:rsid w:val="006C0201"/>
    <w:rPr>
      <w:b/>
      <w:bCs/>
    </w:rPr>
  </w:style>
  <w:style w:type="character" w:customStyle="1" w:styleId="KommentaremneTegn">
    <w:name w:val="Kommentaremne Tegn"/>
    <w:basedOn w:val="MerknadstekstTegn"/>
    <w:link w:val="Kommentaremne"/>
    <w:rsid w:val="006C020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63615d-383c-4c16-880b-8dfa477ffd64">
      <Terms xmlns="http://schemas.microsoft.com/office/infopath/2007/PartnerControls"/>
    </lcf76f155ced4ddcb4097134ff3c332f>
    <TaxCatchAll xmlns="5eca1103-93d9-4cd3-973d-7379da1659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6A5712DE7901345B1D6CB869EF65CF3" ma:contentTypeVersion="13" ma:contentTypeDescription="Opprett et nytt dokument." ma:contentTypeScope="" ma:versionID="35852e7b6ffb7294f9c175366c1e4a2c">
  <xsd:schema xmlns:xsd="http://www.w3.org/2001/XMLSchema" xmlns:xs="http://www.w3.org/2001/XMLSchema" xmlns:p="http://schemas.microsoft.com/office/2006/metadata/properties" xmlns:ns2="0063615d-383c-4c16-880b-8dfa477ffd64" xmlns:ns3="5eca1103-93d9-4cd3-973d-7379da165900" targetNamespace="http://schemas.microsoft.com/office/2006/metadata/properties" ma:root="true" ma:fieldsID="62b457c1ea256a30c7772106502483d0" ns2:_="" ns3:_="">
    <xsd:import namespace="0063615d-383c-4c16-880b-8dfa477ffd64"/>
    <xsd:import namespace="5eca1103-93d9-4cd3-973d-7379da1659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615d-383c-4c16-880b-8dfa477ff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378d3dae-fbca-4973-a646-1ef8540e2e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ca1103-93d9-4cd3-973d-7379da1659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ad3631-1aa5-4f8f-91cd-eb8b779e5cee}" ma:internalName="TaxCatchAll" ma:showField="CatchAllData" ma:web="5eca1103-93d9-4cd3-973d-7379da165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AAFF8-1105-4AF9-B94C-2310353C6823}">
  <ds:schemaRefs>
    <ds:schemaRef ds:uri="http://schemas.microsoft.com/sharepoint/v3/contenttype/forms"/>
  </ds:schemaRefs>
</ds:datastoreItem>
</file>

<file path=customXml/itemProps2.xml><?xml version="1.0" encoding="utf-8"?>
<ds:datastoreItem xmlns:ds="http://schemas.openxmlformats.org/officeDocument/2006/customXml" ds:itemID="{49817C85-497A-4908-850D-A240757648C1}">
  <ds:schemaRefs>
    <ds:schemaRef ds:uri="http://schemas.microsoft.com/office/2006/metadata/properties"/>
    <ds:schemaRef ds:uri="http://schemas.microsoft.com/office/infopath/2007/PartnerControls"/>
    <ds:schemaRef ds:uri="0063615d-383c-4c16-880b-8dfa477ffd64"/>
    <ds:schemaRef ds:uri="5eca1103-93d9-4cd3-973d-7379da165900"/>
  </ds:schemaRefs>
</ds:datastoreItem>
</file>

<file path=customXml/itemProps3.xml><?xml version="1.0" encoding="utf-8"?>
<ds:datastoreItem xmlns:ds="http://schemas.openxmlformats.org/officeDocument/2006/customXml" ds:itemID="{6612D415-B282-4B05-9BB3-EFC1A3CFA128}">
  <ds:schemaRefs>
    <ds:schemaRef ds:uri="http://schemas.openxmlformats.org/officeDocument/2006/bibliography"/>
  </ds:schemaRefs>
</ds:datastoreItem>
</file>

<file path=customXml/itemProps4.xml><?xml version="1.0" encoding="utf-8"?>
<ds:datastoreItem xmlns:ds="http://schemas.openxmlformats.org/officeDocument/2006/customXml" ds:itemID="{D6D735BF-B36D-4BC6-A7FE-648EF20B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615d-383c-4c16-880b-8dfa477ffd64"/>
    <ds:schemaRef ds:uri="5eca1103-93d9-4cd3-973d-7379da165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958</Words>
  <Characters>5081</Characters>
  <Application>Microsoft Office Word</Application>
  <DocSecurity>0</DocSecurity>
  <Lines>42</Lines>
  <Paragraphs>12</Paragraphs>
  <ScaleCrop>false</ScaleCrop>
  <Company>Time kommune</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bestemmelser</dc:title>
  <dc:subject/>
  <dc:creator>Wibecke Natås</dc:creator>
  <cp:keywords/>
  <dc:description/>
  <cp:lastModifiedBy>Rita Ørsland</cp:lastModifiedBy>
  <cp:revision>20</cp:revision>
  <cp:lastPrinted>2025-12-19T07:20:00Z</cp:lastPrinted>
  <dcterms:created xsi:type="dcterms:W3CDTF">2025-12-18T10:18:00Z</dcterms:created>
  <dcterms:modified xsi:type="dcterms:W3CDTF">2025-12-19T07:25:00Z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297293-92c2-4956-966a-98281364cfac_Enabled">
    <vt:lpwstr>true</vt:lpwstr>
  </property>
  <property fmtid="{D5CDD505-2E9C-101B-9397-08002B2CF9AE}" pid="3" name="MSIP_Label_ca297293-92c2-4956-966a-98281364cfac_Method">
    <vt:lpwstr>Standard</vt:lpwstr>
  </property>
  <property fmtid="{D5CDD505-2E9C-101B-9397-08002B2CF9AE}" pid="4" name="MSIP_Label_ca297293-92c2-4956-966a-98281364cfac_Name">
    <vt:lpwstr>defa4170-0d19-0005-0001-bc88714345d2</vt:lpwstr>
  </property>
  <property fmtid="{D5CDD505-2E9C-101B-9397-08002B2CF9AE}" pid="5" name="MSIP_Label_ca297293-92c2-4956-966a-98281364cfac_SiteId">
    <vt:lpwstr>e909c4c2-cf35-426b-99ae-116055cf3a92</vt:lpwstr>
  </property>
  <property fmtid="{D5CDD505-2E9C-101B-9397-08002B2CF9AE}" pid="6" name="MSIP_Label_ca297293-92c2-4956-966a-98281364cfac_ContentBits">
    <vt:lpwstr>0</vt:lpwstr>
  </property>
  <property fmtid="{D5CDD505-2E9C-101B-9397-08002B2CF9AE}" pid="7" name="MSIP_Label_ca297293-92c2-4956-966a-98281364cfac_Tag">
    <vt:lpwstr>10, 3, 0, 2</vt:lpwstr>
  </property>
  <property fmtid="{D5CDD505-2E9C-101B-9397-08002B2CF9AE}" pid="8" name="ContentTypeId">
    <vt:lpwstr>0x01010046A5712DE7901345B1D6CB869EF65CF3</vt:lpwstr>
  </property>
  <property fmtid="{D5CDD505-2E9C-101B-9397-08002B2CF9AE}" pid="9" name="MediaServiceImageTags">
    <vt:lpwstr/>
  </property>
  <property fmtid="{D5CDD505-2E9C-101B-9397-08002B2CF9AE}" pid="10" name="MSIP_Label_ca297293-92c2-4956-966a-98281364cfac_SetDate">
    <vt:lpwstr>2025-10-30T08:52:48Z</vt:lpwstr>
  </property>
  <property fmtid="{D5CDD505-2E9C-101B-9397-08002B2CF9AE}" pid="11" name="MSIP_Label_ca297293-92c2-4956-966a-98281364cfac_ActionId">
    <vt:lpwstr>c479c56c-f557-4a0d-8a50-d699dfcf80b2</vt:lpwstr>
  </property>
</Properties>
</file>